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D5" w:rsidRPr="00934461" w:rsidRDefault="00A426D5" w:rsidP="00FC3C61">
      <w:pPr>
        <w:pStyle w:val="Corpodeltesto"/>
        <w:jc w:val="both"/>
        <w:rPr>
          <w:rFonts w:ascii="Arial" w:hAnsi="Arial" w:cs="Arial"/>
          <w:sz w:val="22"/>
          <w:szCs w:val="22"/>
        </w:rPr>
      </w:pPr>
    </w:p>
    <w:p w:rsidR="00A426D5" w:rsidRPr="00673163" w:rsidRDefault="00A426D5" w:rsidP="005C78CC">
      <w:pPr>
        <w:pStyle w:val="Corpodeltesto"/>
        <w:outlineLvl w:val="0"/>
        <w:rPr>
          <w:rFonts w:ascii="Arial" w:hAnsi="Arial" w:cs="Arial"/>
          <w:sz w:val="28"/>
          <w:szCs w:val="28"/>
        </w:rPr>
      </w:pPr>
      <w:r w:rsidRPr="00673163">
        <w:rPr>
          <w:rFonts w:ascii="Arial" w:hAnsi="Arial" w:cs="Arial"/>
          <w:sz w:val="28"/>
          <w:szCs w:val="28"/>
        </w:rPr>
        <w:t xml:space="preserve">Documento di aggiornamento </w:t>
      </w:r>
    </w:p>
    <w:p w:rsidR="00A426D5" w:rsidRPr="00673163" w:rsidRDefault="00A426D5" w:rsidP="005C78CC">
      <w:pPr>
        <w:pStyle w:val="Corpodeltesto"/>
        <w:outlineLvl w:val="0"/>
        <w:rPr>
          <w:rFonts w:ascii="Arial" w:hAnsi="Arial" w:cs="Arial"/>
          <w:sz w:val="28"/>
          <w:szCs w:val="28"/>
        </w:rPr>
      </w:pPr>
      <w:r w:rsidRPr="00673163">
        <w:rPr>
          <w:rFonts w:ascii="Arial" w:hAnsi="Arial" w:cs="Arial"/>
          <w:sz w:val="28"/>
          <w:szCs w:val="28"/>
        </w:rPr>
        <w:t>della programmazione della sanità modenese</w:t>
      </w:r>
    </w:p>
    <w:p w:rsidR="00A426D5" w:rsidRPr="00934461" w:rsidRDefault="00A426D5" w:rsidP="000B02FC">
      <w:pPr>
        <w:pStyle w:val="Corpodeltesto"/>
        <w:rPr>
          <w:rFonts w:ascii="Arial" w:hAnsi="Arial" w:cs="Arial"/>
          <w:sz w:val="22"/>
          <w:szCs w:val="22"/>
        </w:rPr>
      </w:pPr>
    </w:p>
    <w:p w:rsidR="00A426D5" w:rsidRPr="00934461" w:rsidRDefault="00A426D5" w:rsidP="000B02FC">
      <w:pPr>
        <w:pStyle w:val="Corpodeltesto"/>
        <w:rPr>
          <w:rFonts w:ascii="Arial" w:hAnsi="Arial" w:cs="Arial"/>
          <w:b w:val="0"/>
          <w:sz w:val="22"/>
          <w:szCs w:val="22"/>
        </w:rPr>
      </w:pPr>
    </w:p>
    <w:p w:rsidR="00A426D5" w:rsidRPr="00934461" w:rsidRDefault="00ED5D18" w:rsidP="005C78CC">
      <w:pPr>
        <w:pStyle w:val="Corpodeltesto"/>
        <w:outlineLvl w:val="0"/>
        <w:rPr>
          <w:rFonts w:ascii="Arial" w:hAnsi="Arial" w:cs="Arial"/>
          <w:b w:val="0"/>
          <w:sz w:val="22"/>
          <w:szCs w:val="22"/>
        </w:rPr>
      </w:pPr>
      <w:r>
        <w:rPr>
          <w:rFonts w:ascii="Arial" w:hAnsi="Arial" w:cs="Arial"/>
          <w:b w:val="0"/>
          <w:sz w:val="22"/>
          <w:szCs w:val="22"/>
        </w:rPr>
        <w:t xml:space="preserve">CTSS 29 </w:t>
      </w:r>
      <w:r w:rsidR="00D30E9B">
        <w:rPr>
          <w:rFonts w:ascii="Arial" w:hAnsi="Arial" w:cs="Arial"/>
          <w:b w:val="0"/>
          <w:sz w:val="22"/>
          <w:szCs w:val="22"/>
        </w:rPr>
        <w:t>gennaio 2013</w:t>
      </w:r>
    </w:p>
    <w:p w:rsidR="00A426D5" w:rsidRPr="00934461" w:rsidRDefault="00A426D5" w:rsidP="00FC3C61">
      <w:pPr>
        <w:pStyle w:val="Corpodeltesto"/>
        <w:jc w:val="both"/>
        <w:rPr>
          <w:rFonts w:ascii="Arial" w:hAnsi="Arial" w:cs="Arial"/>
          <w:sz w:val="22"/>
          <w:szCs w:val="22"/>
        </w:rPr>
      </w:pPr>
    </w:p>
    <w:p w:rsidR="00A426D5" w:rsidRPr="00934461" w:rsidRDefault="00A426D5" w:rsidP="00FC3C61">
      <w:pPr>
        <w:pStyle w:val="Corpodeltesto"/>
        <w:jc w:val="both"/>
        <w:rPr>
          <w:rFonts w:ascii="Arial" w:hAnsi="Arial" w:cs="Arial"/>
          <w:sz w:val="22"/>
          <w:szCs w:val="22"/>
        </w:rPr>
      </w:pPr>
    </w:p>
    <w:p w:rsidR="00A426D5" w:rsidRPr="00934461" w:rsidRDefault="00A426D5" w:rsidP="00FC3C61">
      <w:pPr>
        <w:pStyle w:val="Corpodeltesto"/>
        <w:jc w:val="both"/>
        <w:rPr>
          <w:rFonts w:ascii="Arial" w:hAnsi="Arial" w:cs="Arial"/>
          <w:sz w:val="22"/>
          <w:szCs w:val="22"/>
        </w:rPr>
      </w:pPr>
    </w:p>
    <w:p w:rsidR="00A426D5" w:rsidRPr="00934461" w:rsidRDefault="00A426D5" w:rsidP="006D7FD5">
      <w:pPr>
        <w:pStyle w:val="Corpodeltesto"/>
        <w:jc w:val="both"/>
        <w:rPr>
          <w:rFonts w:ascii="Arial" w:hAnsi="Arial" w:cs="Arial"/>
          <w:b w:val="0"/>
          <w:sz w:val="22"/>
          <w:szCs w:val="22"/>
        </w:rPr>
      </w:pPr>
      <w:r w:rsidRPr="00934461">
        <w:rPr>
          <w:rFonts w:ascii="Arial" w:hAnsi="Arial" w:cs="Arial"/>
          <w:b w:val="0"/>
          <w:sz w:val="22"/>
          <w:szCs w:val="22"/>
        </w:rPr>
        <w:t xml:space="preserve">Nel mese di ottobre 2011 è stato approvato il Piano Attuativo Locale 2011-2013 (PAL), documento che ha definito </w:t>
      </w:r>
      <w:r w:rsidRPr="00934461">
        <w:rPr>
          <w:rFonts w:ascii="Arial" w:hAnsi="Arial" w:cs="Arial"/>
          <w:b w:val="0"/>
          <w:bCs w:val="0"/>
          <w:sz w:val="22"/>
          <w:szCs w:val="22"/>
        </w:rPr>
        <w:t xml:space="preserve">la </w:t>
      </w:r>
      <w:r w:rsidRPr="00934461">
        <w:rPr>
          <w:rFonts w:ascii="Arial" w:hAnsi="Arial" w:cs="Arial"/>
          <w:b w:val="0"/>
          <w:sz w:val="22"/>
          <w:szCs w:val="22"/>
        </w:rPr>
        <w:t>programmazione strategica di medio periodo della sanità provinciale. Il lavoro è stato costruito attraverso un percorso partecipato, che ha visto il coinvolgimento di operatori professionali e non, insieme all’ascolto dei cittadini. Il PAL 2011-</w:t>
      </w:r>
      <w:smartTag w:uri="urn:schemas-microsoft-com:office:smarttags" w:element="metricconverter">
        <w:smartTagPr>
          <w:attr w:name="ProductID" w:val="2013 ha"/>
        </w:smartTagPr>
        <w:r w:rsidRPr="00934461">
          <w:rPr>
            <w:rFonts w:ascii="Arial" w:hAnsi="Arial" w:cs="Arial"/>
            <w:b w:val="0"/>
            <w:sz w:val="22"/>
            <w:szCs w:val="22"/>
          </w:rPr>
          <w:t>2013 ha</w:t>
        </w:r>
      </w:smartTag>
      <w:r w:rsidRPr="00934461">
        <w:rPr>
          <w:rFonts w:ascii="Arial" w:hAnsi="Arial" w:cs="Arial"/>
          <w:b w:val="0"/>
          <w:sz w:val="22"/>
          <w:szCs w:val="22"/>
        </w:rPr>
        <w:t xml:space="preserve"> posto l’accento sull’offerta dei servizi messi a disposizione dei cittadini, ricercando le soluzioni organizzative che rispondevano nel modo migliore ai bisogni di sicurezza, efficacia, efficienza ed equità. Il lavoro ha preso spunto dal Piano Sociale e Sanitario della Regione Emilia Romagna 2008-2010, dall’Atto di Indirizzo e Coordinamento triennale 2009-2011 della Conferenza Territoriale Sociale e Sanitaria (CTSS) della nostra provincia e da ulteriori specifiche linee di indirizzo della CTSS.</w:t>
      </w:r>
    </w:p>
    <w:p w:rsidR="00A426D5" w:rsidRPr="00934461" w:rsidRDefault="00A426D5" w:rsidP="00FC3C61">
      <w:pPr>
        <w:pStyle w:val="Corpodeltesto"/>
        <w:jc w:val="both"/>
        <w:rPr>
          <w:rFonts w:ascii="Arial" w:hAnsi="Arial" w:cs="Arial"/>
          <w:sz w:val="22"/>
          <w:szCs w:val="22"/>
        </w:rPr>
      </w:pPr>
    </w:p>
    <w:p w:rsidR="00A426D5" w:rsidRDefault="00A426D5" w:rsidP="00FC3C61">
      <w:pPr>
        <w:pStyle w:val="Corpodeltesto"/>
        <w:jc w:val="both"/>
        <w:rPr>
          <w:rFonts w:ascii="Arial" w:hAnsi="Arial" w:cs="Arial"/>
          <w:b w:val="0"/>
          <w:sz w:val="22"/>
          <w:szCs w:val="22"/>
        </w:rPr>
      </w:pPr>
      <w:r w:rsidRPr="00934461">
        <w:rPr>
          <w:rFonts w:ascii="Arial" w:hAnsi="Arial" w:cs="Arial"/>
          <w:b w:val="0"/>
          <w:sz w:val="22"/>
          <w:szCs w:val="22"/>
        </w:rPr>
        <w:t>Negli ultimi 12 mesi lo scenario della società italiana e anche di quella modenese ha subito dei cambiamenti tali da rendere necessaria un aggiornamento di alcuni elementi strategici prima della scadenza della programmazione prevista per fine 2013. Fra tutti l’acuirsi della crisi economica e le diverse manovre economiche del governo nazionale che porteranno ad una progressiva diminuzione delle risorse messe a disposizione del sistema sanitario e sociale pubblico. Tali elementi rendono quindi necessaria una ridefinizione di alcune linee strategiche, pena la sopravvivenza del sistema pubblico stesso.</w:t>
      </w:r>
    </w:p>
    <w:p w:rsidR="00F93F43" w:rsidRDefault="00F93F43" w:rsidP="00FC3C61">
      <w:pPr>
        <w:pStyle w:val="Corpodeltesto"/>
        <w:jc w:val="both"/>
        <w:rPr>
          <w:rFonts w:ascii="Arial" w:hAnsi="Arial" w:cs="Arial"/>
          <w:b w:val="0"/>
          <w:sz w:val="22"/>
          <w:szCs w:val="22"/>
        </w:rPr>
      </w:pPr>
    </w:p>
    <w:p w:rsidR="00A426D5" w:rsidRPr="00934461" w:rsidRDefault="00A426D5" w:rsidP="00FC3C61">
      <w:pPr>
        <w:pStyle w:val="Corpodeltesto"/>
        <w:jc w:val="both"/>
        <w:rPr>
          <w:rFonts w:ascii="Arial" w:hAnsi="Arial" w:cs="Arial"/>
          <w:b w:val="0"/>
          <w:sz w:val="22"/>
          <w:szCs w:val="22"/>
        </w:rPr>
      </w:pPr>
      <w:r w:rsidRPr="00934461">
        <w:rPr>
          <w:rFonts w:ascii="Arial" w:hAnsi="Arial" w:cs="Arial"/>
          <w:b w:val="0"/>
          <w:sz w:val="22"/>
          <w:szCs w:val="22"/>
        </w:rPr>
        <w:t xml:space="preserve">Come sarà possibile esaminare nel corso del presente documento, le innovazioni organizzative proposte rientrano nel solco della programmazione già tracciata dal PAL 2011-2013. E quindi possono essere lette come un adeguamento in tempi più rapidi ai principi e agli obiettivi già previsti. </w:t>
      </w:r>
    </w:p>
    <w:p w:rsidR="00A426D5" w:rsidRPr="00934461" w:rsidRDefault="00A426D5" w:rsidP="00FC3C61">
      <w:pPr>
        <w:pStyle w:val="Corpodeltesto"/>
        <w:jc w:val="both"/>
        <w:rPr>
          <w:rFonts w:ascii="Arial" w:hAnsi="Arial" w:cs="Arial"/>
          <w:b w:val="0"/>
          <w:sz w:val="22"/>
          <w:szCs w:val="22"/>
        </w:rPr>
      </w:pPr>
    </w:p>
    <w:p w:rsidR="00A426D5" w:rsidRPr="00934461" w:rsidRDefault="00A426D5" w:rsidP="00235052">
      <w:pPr>
        <w:jc w:val="both"/>
        <w:rPr>
          <w:rFonts w:ascii="Arial" w:hAnsi="Arial" w:cs="Arial"/>
          <w:sz w:val="22"/>
          <w:szCs w:val="22"/>
          <w:lang w:val="it-IT"/>
        </w:rPr>
      </w:pPr>
      <w:r w:rsidRPr="00934461">
        <w:rPr>
          <w:rFonts w:ascii="Arial" w:hAnsi="Arial" w:cs="Arial"/>
          <w:sz w:val="22"/>
          <w:szCs w:val="22"/>
          <w:lang w:val="it-IT"/>
        </w:rPr>
        <w:t>I principi generali rimangono infatti gli stessi già previsti nella precedente programmazione: la sicurezza dei pazienti e degli operatori, l’appropriatezza, l’equità, l’efficienza e la sostenibilità economica.</w:t>
      </w:r>
    </w:p>
    <w:p w:rsidR="00A426D5" w:rsidRPr="00934461" w:rsidRDefault="00A426D5" w:rsidP="004D1D0D">
      <w:pPr>
        <w:jc w:val="both"/>
        <w:rPr>
          <w:rFonts w:ascii="Arial" w:hAnsi="Arial" w:cs="Arial"/>
          <w:sz w:val="22"/>
          <w:szCs w:val="22"/>
          <w:lang w:val="it-IT"/>
        </w:rPr>
      </w:pPr>
    </w:p>
    <w:p w:rsidR="00A426D5" w:rsidRPr="00934461" w:rsidRDefault="00A426D5" w:rsidP="00FC3C61">
      <w:pPr>
        <w:pStyle w:val="Corpodeltesto"/>
        <w:jc w:val="both"/>
        <w:rPr>
          <w:rFonts w:ascii="Arial" w:hAnsi="Arial" w:cs="Arial"/>
          <w:sz w:val="22"/>
          <w:szCs w:val="22"/>
        </w:rPr>
      </w:pPr>
    </w:p>
    <w:p w:rsidR="00A426D5" w:rsidRPr="00934461" w:rsidRDefault="00A426D5" w:rsidP="00FC3C61">
      <w:pPr>
        <w:pStyle w:val="Corpodeltesto"/>
        <w:jc w:val="both"/>
        <w:rPr>
          <w:rFonts w:ascii="Arial" w:hAnsi="Arial" w:cs="Arial"/>
          <w:sz w:val="22"/>
          <w:szCs w:val="22"/>
        </w:rPr>
      </w:pPr>
      <w:r w:rsidRPr="00934461">
        <w:rPr>
          <w:rFonts w:ascii="Arial" w:hAnsi="Arial" w:cs="Arial"/>
          <w:sz w:val="22"/>
          <w:szCs w:val="22"/>
        </w:rPr>
        <w:br w:type="page"/>
      </w:r>
    </w:p>
    <w:p w:rsidR="00F31FFA" w:rsidRPr="00934461" w:rsidRDefault="00F31FFA" w:rsidP="00F31FFA">
      <w:pPr>
        <w:pStyle w:val="Corpodeltesto"/>
        <w:numPr>
          <w:ilvl w:val="0"/>
          <w:numId w:val="17"/>
        </w:numPr>
        <w:pBdr>
          <w:bottom w:val="single" w:sz="12" w:space="1" w:color="auto"/>
        </w:pBdr>
        <w:jc w:val="both"/>
        <w:outlineLvl w:val="0"/>
        <w:rPr>
          <w:rFonts w:ascii="Arial" w:hAnsi="Arial" w:cs="Arial"/>
          <w:sz w:val="28"/>
          <w:szCs w:val="28"/>
        </w:rPr>
      </w:pPr>
      <w:r w:rsidRPr="00934461">
        <w:rPr>
          <w:rFonts w:ascii="Arial" w:hAnsi="Arial" w:cs="Arial"/>
          <w:sz w:val="28"/>
          <w:szCs w:val="28"/>
        </w:rPr>
        <w:t>La Rete delle Cure Primarie</w:t>
      </w:r>
    </w:p>
    <w:p w:rsidR="00F31FFA" w:rsidRPr="00934461" w:rsidRDefault="00F31FFA" w:rsidP="00F31FFA">
      <w:pPr>
        <w:pStyle w:val="Corpodeltesto"/>
        <w:jc w:val="both"/>
        <w:outlineLvl w:val="0"/>
        <w:rPr>
          <w:rFonts w:ascii="Arial" w:hAnsi="Arial" w:cs="Arial"/>
          <w:b w:val="0"/>
          <w:sz w:val="22"/>
          <w:szCs w:val="22"/>
        </w:rPr>
      </w:pPr>
    </w:p>
    <w:p w:rsidR="00C265AD" w:rsidRPr="00934187" w:rsidRDefault="00C265AD" w:rsidP="00C265AD">
      <w:pPr>
        <w:pStyle w:val="Corpodeltesto"/>
        <w:jc w:val="both"/>
        <w:rPr>
          <w:rFonts w:ascii="Arial" w:hAnsi="Arial" w:cs="Arial"/>
          <w:b w:val="0"/>
          <w:sz w:val="22"/>
          <w:szCs w:val="22"/>
        </w:rPr>
      </w:pPr>
      <w:r w:rsidRPr="00C265AD">
        <w:rPr>
          <w:rFonts w:ascii="Arial" w:hAnsi="Arial" w:cs="Arial"/>
          <w:sz w:val="22"/>
          <w:szCs w:val="22"/>
        </w:rPr>
        <w:t>Obiettivo strategico dell’assistenza territoriale è quello della apertura delle Case della Salute che dovrà in prima luogo farsi carico del problema delle cronicità e della presa in carico proattiva della persona</w:t>
      </w:r>
      <w:r w:rsidRPr="00C265AD">
        <w:rPr>
          <w:rFonts w:ascii="Arial" w:hAnsi="Arial" w:cs="Arial"/>
          <w:b w:val="0"/>
          <w:sz w:val="22"/>
          <w:szCs w:val="22"/>
        </w:rPr>
        <w:t xml:space="preserve">. </w:t>
      </w:r>
      <w:r w:rsidRPr="00C265AD">
        <w:rPr>
          <w:rFonts w:ascii="Arial" w:hAnsi="Arial" w:cs="Arial"/>
          <w:b w:val="0"/>
          <w:sz w:val="22"/>
          <w:szCs w:val="22"/>
          <w:lang w:eastAsia="it-IT"/>
        </w:rPr>
        <w:t xml:space="preserve">Le patologie croniche vedono infatti il loro punto critico proprio nel fattore tempo: accompagnano il paziente per tutto il corso della vita, e nel tempo possono subire riacutizzazioni con conseguente deterioramento delle condizioni di salute ed incremento delle risorse necessarie per la piena presa in carico clinico-assistenziale. </w:t>
      </w:r>
      <w:r w:rsidRPr="00C265AD">
        <w:rPr>
          <w:rFonts w:ascii="Arial" w:hAnsi="Arial" w:cs="Arial"/>
          <w:sz w:val="22"/>
          <w:szCs w:val="22"/>
          <w:lang w:eastAsia="it-IT"/>
        </w:rPr>
        <w:t>E’ quindi fondamentale puntare allo sviluppo di un progetto personalizzato di salute e di una medicina d’iniziativa, vero punto nodale del progetto della Casa della Salute</w:t>
      </w:r>
      <w:r w:rsidRPr="00C265AD">
        <w:rPr>
          <w:rFonts w:ascii="Arial" w:hAnsi="Arial" w:cs="Arial"/>
          <w:b w:val="0"/>
          <w:sz w:val="22"/>
          <w:szCs w:val="22"/>
          <w:lang w:eastAsia="it-IT"/>
        </w:rPr>
        <w:t>, che deve vedere il concretizzarsi di una prevenzione primaria, secondaria e terziaria all’interno di progetti regionali disegnati per i pazienti con patologie croniche.</w:t>
      </w:r>
      <w:r w:rsidRPr="00934187">
        <w:rPr>
          <w:rFonts w:ascii="Arial" w:hAnsi="Arial" w:cs="Arial"/>
          <w:b w:val="0"/>
          <w:sz w:val="22"/>
          <w:szCs w:val="22"/>
          <w:lang w:eastAsia="it-IT"/>
        </w:rPr>
        <w:t xml:space="preserve"> </w:t>
      </w:r>
    </w:p>
    <w:p w:rsidR="00F31FFA" w:rsidRPr="00934187" w:rsidRDefault="00F31FFA" w:rsidP="00F31FFA">
      <w:pPr>
        <w:pStyle w:val="Corpodeltesto"/>
        <w:tabs>
          <w:tab w:val="left" w:pos="5021"/>
        </w:tabs>
        <w:jc w:val="both"/>
        <w:rPr>
          <w:rFonts w:ascii="Arial" w:hAnsi="Arial" w:cs="Arial"/>
          <w:b w:val="0"/>
          <w:sz w:val="22"/>
          <w:szCs w:val="22"/>
        </w:rPr>
      </w:pPr>
    </w:p>
    <w:p w:rsidR="00F31FFA" w:rsidRPr="00934187" w:rsidRDefault="00F31FFA" w:rsidP="00F31FFA">
      <w:pPr>
        <w:pStyle w:val="Corpodeltesto"/>
        <w:jc w:val="both"/>
        <w:rPr>
          <w:rFonts w:ascii="Arial" w:hAnsi="Arial" w:cs="Arial"/>
          <w:b w:val="0"/>
          <w:bCs w:val="0"/>
          <w:sz w:val="22"/>
          <w:szCs w:val="22"/>
        </w:rPr>
      </w:pPr>
      <w:r w:rsidRPr="00934187">
        <w:rPr>
          <w:rFonts w:ascii="Arial" w:eastAsia="MyriadPro-Regular" w:hAnsi="Arial" w:cs="Arial"/>
          <w:b w:val="0"/>
          <w:sz w:val="22"/>
          <w:szCs w:val="22"/>
        </w:rPr>
        <w:t xml:space="preserve">Sarà implementato, a partire dalle esperienze già in essere come quella della gestione integrata del diabete, il </w:t>
      </w:r>
      <w:r w:rsidRPr="00934187">
        <w:rPr>
          <w:rFonts w:ascii="Arial" w:eastAsia="MyriadPro-Regular" w:hAnsi="Arial" w:cs="Arial"/>
          <w:sz w:val="22"/>
          <w:szCs w:val="22"/>
        </w:rPr>
        <w:t>Chronic Care Model</w:t>
      </w:r>
      <w:r w:rsidRPr="00934187">
        <w:rPr>
          <w:rFonts w:ascii="Arial" w:eastAsia="MyriadPro-Regular" w:hAnsi="Arial" w:cs="Arial"/>
          <w:b w:val="0"/>
          <w:sz w:val="22"/>
          <w:szCs w:val="22"/>
        </w:rPr>
        <w:t xml:space="preserve">. Esso prevede un approccio proattivo alle cronicità allo scopo di prevenire l’insorgere di complicanze e/o riacutizzazioni della malattia. In specifico questo modello si basa su alcuni elementi che prevedono l’integrazione interprofessionale tra medico di medicina generale, specialista e infermieri. Il paziente è parte attiva del processo assistenziale sostenuto dagli operatori attraverso interventi di educazione terapeutica e di supporto. </w:t>
      </w:r>
      <w:r w:rsidRPr="00934187">
        <w:rPr>
          <w:rFonts w:ascii="Arial" w:hAnsi="Arial" w:cs="Arial"/>
          <w:b w:val="0"/>
          <w:bCs w:val="0"/>
          <w:sz w:val="22"/>
          <w:szCs w:val="22"/>
        </w:rPr>
        <w:t>Da qui la creazione di percorsi ad hoc per patologie croniche a maggiore diffusione quali, oltre al diabete mellito, le patologie cardiovascolari e la BPCO.</w:t>
      </w:r>
    </w:p>
    <w:p w:rsidR="00F31FFA" w:rsidRDefault="00F31FFA" w:rsidP="00F31FFA">
      <w:pPr>
        <w:pStyle w:val="Corpodeltesto"/>
        <w:jc w:val="both"/>
        <w:rPr>
          <w:rFonts w:ascii="Arial" w:hAnsi="Arial" w:cs="Arial"/>
          <w:b w:val="0"/>
          <w:sz w:val="22"/>
          <w:szCs w:val="22"/>
        </w:rPr>
      </w:pPr>
    </w:p>
    <w:p w:rsidR="00C265AD" w:rsidRPr="00934187" w:rsidRDefault="00C265AD" w:rsidP="00C265AD">
      <w:pPr>
        <w:pStyle w:val="Corpodeltesto"/>
        <w:jc w:val="both"/>
        <w:rPr>
          <w:rFonts w:ascii="Arial" w:eastAsia="MyriadPro-Regular" w:hAnsi="Arial" w:cs="Arial"/>
          <w:b w:val="0"/>
          <w:sz w:val="22"/>
          <w:szCs w:val="22"/>
        </w:rPr>
      </w:pPr>
      <w:r w:rsidRPr="00C265AD">
        <w:rPr>
          <w:rFonts w:ascii="Arial" w:hAnsi="Arial" w:cs="Arial"/>
          <w:b w:val="0"/>
          <w:sz w:val="22"/>
          <w:szCs w:val="22"/>
        </w:rPr>
        <w:t xml:space="preserve">Permane il ruolo strategico legato alla </w:t>
      </w:r>
      <w:r w:rsidRPr="00C265AD">
        <w:rPr>
          <w:rFonts w:ascii="Arial" w:eastAsia="MyriadPro-Regular" w:hAnsi="Arial" w:cs="Arial"/>
          <w:b w:val="0"/>
          <w:sz w:val="22"/>
          <w:szCs w:val="22"/>
        </w:rPr>
        <w:t xml:space="preserve">diffusione delle </w:t>
      </w:r>
      <w:r w:rsidRPr="00C265AD">
        <w:rPr>
          <w:rFonts w:ascii="Arial" w:eastAsia="MyriadPro-Regular" w:hAnsi="Arial" w:cs="Arial"/>
          <w:sz w:val="22"/>
          <w:szCs w:val="22"/>
        </w:rPr>
        <w:t>medicine di gruppo e lo sviluppo dei Nuclei di Cure Primarie</w:t>
      </w:r>
      <w:r w:rsidRPr="00C265AD">
        <w:rPr>
          <w:rFonts w:ascii="Arial" w:eastAsia="MyriadPro-Regular" w:hAnsi="Arial" w:cs="Arial"/>
          <w:b w:val="0"/>
          <w:sz w:val="22"/>
          <w:szCs w:val="22"/>
        </w:rPr>
        <w:t>.</w:t>
      </w:r>
    </w:p>
    <w:p w:rsidR="00C265AD" w:rsidRPr="00934187" w:rsidRDefault="00C265AD" w:rsidP="00F31FFA">
      <w:pPr>
        <w:pStyle w:val="Corpodeltesto"/>
        <w:jc w:val="both"/>
        <w:rPr>
          <w:rFonts w:ascii="Arial" w:hAnsi="Arial" w:cs="Arial"/>
          <w:b w:val="0"/>
          <w:sz w:val="22"/>
          <w:szCs w:val="22"/>
        </w:rPr>
      </w:pPr>
    </w:p>
    <w:p w:rsidR="00C149C4" w:rsidRPr="00C453EA" w:rsidRDefault="00F31FFA" w:rsidP="00C04370">
      <w:pPr>
        <w:jc w:val="both"/>
        <w:rPr>
          <w:rFonts w:ascii="Arial" w:hAnsi="Arial" w:cs="Arial"/>
          <w:sz w:val="22"/>
          <w:szCs w:val="22"/>
          <w:lang w:val="it-IT"/>
        </w:rPr>
      </w:pPr>
      <w:r w:rsidRPr="00934187">
        <w:rPr>
          <w:rFonts w:ascii="Arial" w:eastAsia="MyriadPro-Regular" w:hAnsi="Arial" w:cs="Arial"/>
          <w:sz w:val="22"/>
          <w:szCs w:val="22"/>
          <w:lang w:val="it-IT"/>
        </w:rPr>
        <w:t xml:space="preserve">Viene così confermato per </w:t>
      </w:r>
      <w:r w:rsidRPr="00C453EA">
        <w:rPr>
          <w:rFonts w:ascii="Arial" w:eastAsia="MyriadPro-Regular" w:hAnsi="Arial" w:cs="Arial"/>
          <w:sz w:val="22"/>
          <w:szCs w:val="22"/>
          <w:lang w:val="it-IT"/>
        </w:rPr>
        <w:t xml:space="preserve">il 2012 e il 2013 il piano strategico per le </w:t>
      </w:r>
      <w:r w:rsidRPr="00C453EA">
        <w:rPr>
          <w:rFonts w:ascii="Arial" w:eastAsia="MyriadPro-Regular" w:hAnsi="Arial" w:cs="Arial"/>
          <w:b/>
          <w:sz w:val="22"/>
          <w:szCs w:val="22"/>
          <w:lang w:val="it-IT"/>
        </w:rPr>
        <w:t>Case della Salute</w:t>
      </w:r>
      <w:r w:rsidRPr="00C453EA">
        <w:rPr>
          <w:rFonts w:ascii="Arial" w:eastAsia="MyriadPro-Regular" w:hAnsi="Arial" w:cs="Arial"/>
          <w:sz w:val="22"/>
          <w:szCs w:val="22"/>
          <w:lang w:val="it-IT"/>
        </w:rPr>
        <w:t xml:space="preserve"> approvato n</w:t>
      </w:r>
      <w:r w:rsidR="00147267" w:rsidRPr="00C453EA">
        <w:rPr>
          <w:rFonts w:ascii="Arial" w:eastAsia="MyriadPro-Regular" w:hAnsi="Arial" w:cs="Arial"/>
          <w:sz w:val="22"/>
          <w:szCs w:val="22"/>
          <w:lang w:val="it-IT"/>
        </w:rPr>
        <w:t>ell’ottobre del 2011, che prevede</w:t>
      </w:r>
      <w:r w:rsidRPr="00C453EA">
        <w:rPr>
          <w:rFonts w:ascii="Arial" w:eastAsia="MyriadPro-Regular" w:hAnsi="Arial" w:cs="Arial"/>
          <w:sz w:val="22"/>
          <w:szCs w:val="22"/>
          <w:lang w:val="it-IT"/>
        </w:rPr>
        <w:t xml:space="preserve"> l’attivazione </w:t>
      </w:r>
      <w:r w:rsidR="00147267" w:rsidRPr="00C453EA">
        <w:rPr>
          <w:rFonts w:ascii="Arial" w:eastAsia="MyriadPro-Regular" w:hAnsi="Arial" w:cs="Arial"/>
          <w:sz w:val="22"/>
          <w:szCs w:val="22"/>
          <w:lang w:val="it-IT"/>
        </w:rPr>
        <w:t>di Case della</w:t>
      </w:r>
      <w:r w:rsidR="00C04370" w:rsidRPr="00C453EA">
        <w:rPr>
          <w:rFonts w:ascii="Arial" w:eastAsia="MyriadPro-Regular" w:hAnsi="Arial" w:cs="Arial"/>
          <w:sz w:val="22"/>
          <w:szCs w:val="22"/>
          <w:lang w:val="it-IT"/>
        </w:rPr>
        <w:t xml:space="preserve"> salute piccole, medie e grandi</w:t>
      </w:r>
      <w:r w:rsidR="00C149C4" w:rsidRPr="00C453EA">
        <w:rPr>
          <w:rFonts w:ascii="Arial" w:eastAsia="MyriadPro-Regular" w:hAnsi="Arial" w:cs="Arial"/>
          <w:sz w:val="22"/>
          <w:szCs w:val="22"/>
          <w:lang w:val="it-IT"/>
        </w:rPr>
        <w:t xml:space="preserve">, </w:t>
      </w:r>
      <w:r w:rsidR="00C149C4" w:rsidRPr="00C453EA">
        <w:rPr>
          <w:rFonts w:ascii="Arial" w:hAnsi="Arial" w:cs="Arial"/>
          <w:sz w:val="22"/>
          <w:szCs w:val="22"/>
          <w:lang w:val="it-IT"/>
        </w:rPr>
        <w:t>sulla base dei servizi presenti in un territorio e del bacino</w:t>
      </w:r>
      <w:r w:rsidR="00466AD5" w:rsidRPr="00C453EA">
        <w:rPr>
          <w:rFonts w:ascii="Arial" w:hAnsi="Arial" w:cs="Arial"/>
          <w:sz w:val="22"/>
          <w:szCs w:val="22"/>
          <w:lang w:val="it-IT"/>
        </w:rPr>
        <w:t xml:space="preserve"> di popolazione di riferimento:</w:t>
      </w:r>
    </w:p>
    <w:p w:rsidR="00466AD5" w:rsidRPr="00C453EA" w:rsidRDefault="00466AD5" w:rsidP="00466AD5">
      <w:pPr>
        <w:numPr>
          <w:ilvl w:val="0"/>
          <w:numId w:val="39"/>
        </w:numPr>
        <w:jc w:val="both"/>
        <w:rPr>
          <w:rFonts w:ascii="Arial" w:hAnsi="Arial" w:cs="Arial"/>
          <w:sz w:val="22"/>
          <w:szCs w:val="22"/>
          <w:lang w:val="it-IT"/>
        </w:rPr>
      </w:pPr>
      <w:r w:rsidRPr="00C453EA">
        <w:rPr>
          <w:rFonts w:ascii="Arial" w:hAnsi="Arial" w:cs="Arial"/>
          <w:sz w:val="22"/>
          <w:szCs w:val="22"/>
          <w:lang w:val="it-IT"/>
        </w:rPr>
        <w:t>l</w:t>
      </w:r>
      <w:r w:rsidR="00C149C4" w:rsidRPr="00C453EA">
        <w:rPr>
          <w:rFonts w:ascii="Arial" w:hAnsi="Arial" w:cs="Arial"/>
          <w:sz w:val="22"/>
          <w:szCs w:val="22"/>
          <w:lang w:val="it-IT"/>
        </w:rPr>
        <w:t xml:space="preserve">a Casa della </w:t>
      </w:r>
      <w:r w:rsidR="00C149C4" w:rsidRPr="00C453EA">
        <w:rPr>
          <w:rStyle w:val="highlightedsearchterm"/>
          <w:rFonts w:ascii="Arial" w:hAnsi="Arial" w:cs="Arial"/>
          <w:sz w:val="22"/>
          <w:szCs w:val="22"/>
          <w:lang w:val="it-IT"/>
        </w:rPr>
        <w:t>salute</w:t>
      </w:r>
      <w:r w:rsidR="00C149C4" w:rsidRPr="00C453EA">
        <w:rPr>
          <w:rFonts w:ascii="Arial" w:hAnsi="Arial" w:cs="Arial"/>
          <w:sz w:val="22"/>
          <w:szCs w:val="22"/>
          <w:lang w:val="it-IT"/>
        </w:rPr>
        <w:t xml:space="preserve"> “piccola” garantisce assistenza di medicina generale per 12 ore al giorno, assistenza infermieristica, attività di Consultorio di primo livello con la presenza dell’ostetrica; comprende inoltre l’ufficio coordinamento cure domiciliari, l’assistente sociale, il Cup per la</w:t>
      </w:r>
      <w:r w:rsidRPr="00C453EA">
        <w:rPr>
          <w:rFonts w:ascii="Arial" w:hAnsi="Arial" w:cs="Arial"/>
          <w:sz w:val="22"/>
          <w:szCs w:val="22"/>
          <w:lang w:val="it-IT"/>
        </w:rPr>
        <w:t xml:space="preserve"> prenotazione di viste ed esami;</w:t>
      </w:r>
    </w:p>
    <w:p w:rsidR="00C149C4" w:rsidRPr="00C453EA" w:rsidRDefault="00466AD5" w:rsidP="00466AD5">
      <w:pPr>
        <w:numPr>
          <w:ilvl w:val="0"/>
          <w:numId w:val="39"/>
        </w:numPr>
        <w:jc w:val="both"/>
        <w:rPr>
          <w:rFonts w:ascii="Arial" w:hAnsi="Arial" w:cs="Arial"/>
          <w:sz w:val="22"/>
          <w:szCs w:val="22"/>
          <w:lang w:val="it-IT"/>
        </w:rPr>
      </w:pPr>
      <w:r w:rsidRPr="00C453EA">
        <w:rPr>
          <w:rFonts w:ascii="Arial" w:hAnsi="Arial" w:cs="Arial"/>
          <w:sz w:val="22"/>
          <w:szCs w:val="22"/>
          <w:lang w:val="it-IT"/>
        </w:rPr>
        <w:t>l</w:t>
      </w:r>
      <w:r w:rsidR="00C149C4" w:rsidRPr="00C453EA">
        <w:rPr>
          <w:rFonts w:ascii="Arial" w:hAnsi="Arial" w:cs="Arial"/>
          <w:sz w:val="22"/>
          <w:szCs w:val="22"/>
          <w:lang w:val="it-IT"/>
        </w:rPr>
        <w:t xml:space="preserve">a Casa della </w:t>
      </w:r>
      <w:r w:rsidR="00C149C4" w:rsidRPr="00C453EA">
        <w:rPr>
          <w:rStyle w:val="highlightedsearchterm"/>
          <w:rFonts w:ascii="Arial" w:hAnsi="Arial" w:cs="Arial"/>
          <w:sz w:val="22"/>
          <w:szCs w:val="22"/>
          <w:lang w:val="it-IT"/>
        </w:rPr>
        <w:t>salute</w:t>
      </w:r>
      <w:r w:rsidR="00C149C4" w:rsidRPr="00C453EA">
        <w:rPr>
          <w:rFonts w:ascii="Arial" w:hAnsi="Arial" w:cs="Arial"/>
          <w:sz w:val="22"/>
          <w:szCs w:val="22"/>
          <w:lang w:val="it-IT"/>
        </w:rPr>
        <w:t xml:space="preserve"> “media” garantisce anche medici specialisti ambulatoriali, continuità assistenziale, ambulatorio pediatrico, ambulatori di sanità pubblica per attività di vaccinazione e screening; eventuale presenza d</w:t>
      </w:r>
      <w:r w:rsidRPr="00C453EA">
        <w:rPr>
          <w:rFonts w:ascii="Arial" w:hAnsi="Arial" w:cs="Arial"/>
          <w:sz w:val="22"/>
          <w:szCs w:val="22"/>
          <w:lang w:val="it-IT"/>
        </w:rPr>
        <w:t>i palestra per esercizio fisico;</w:t>
      </w:r>
    </w:p>
    <w:p w:rsidR="00C149C4" w:rsidRPr="00C453EA" w:rsidRDefault="00466AD5" w:rsidP="00466AD5">
      <w:pPr>
        <w:numPr>
          <w:ilvl w:val="0"/>
          <w:numId w:val="39"/>
        </w:numPr>
        <w:jc w:val="both"/>
        <w:rPr>
          <w:rFonts w:ascii="Arial" w:eastAsia="MyriadPro-Regular" w:hAnsi="Arial" w:cs="Arial"/>
          <w:sz w:val="22"/>
          <w:szCs w:val="22"/>
          <w:lang w:val="it-IT"/>
        </w:rPr>
      </w:pPr>
      <w:r w:rsidRPr="00C453EA">
        <w:rPr>
          <w:rFonts w:ascii="Arial" w:hAnsi="Arial" w:cs="Arial"/>
          <w:sz w:val="22"/>
          <w:szCs w:val="22"/>
          <w:lang w:val="it-IT"/>
        </w:rPr>
        <w:t>l</w:t>
      </w:r>
      <w:r w:rsidR="00C149C4" w:rsidRPr="00C453EA">
        <w:rPr>
          <w:rFonts w:ascii="Arial" w:hAnsi="Arial" w:cs="Arial"/>
          <w:sz w:val="22"/>
          <w:szCs w:val="22"/>
          <w:lang w:val="it-IT"/>
        </w:rPr>
        <w:t xml:space="preserve">a Casa della </w:t>
      </w:r>
      <w:r w:rsidR="00C149C4" w:rsidRPr="00C453EA">
        <w:rPr>
          <w:rStyle w:val="highlightedsearchterm"/>
          <w:rFonts w:ascii="Arial" w:hAnsi="Arial" w:cs="Arial"/>
          <w:sz w:val="22"/>
          <w:szCs w:val="22"/>
          <w:lang w:val="it-IT"/>
        </w:rPr>
        <w:t>salute</w:t>
      </w:r>
      <w:r w:rsidR="00C149C4" w:rsidRPr="00C453EA">
        <w:rPr>
          <w:rFonts w:ascii="Arial" w:hAnsi="Arial" w:cs="Arial"/>
          <w:sz w:val="22"/>
          <w:szCs w:val="22"/>
          <w:lang w:val="it-IT"/>
        </w:rPr>
        <w:t xml:space="preserve"> “grande” garantisce tutte le attività assistenziali relative alle cure primarie, alla sanità pubblica e alla </w:t>
      </w:r>
      <w:r w:rsidR="00C149C4" w:rsidRPr="00C453EA">
        <w:rPr>
          <w:rStyle w:val="highlightedsearchterm"/>
          <w:rFonts w:ascii="Arial" w:hAnsi="Arial" w:cs="Arial"/>
          <w:sz w:val="22"/>
          <w:szCs w:val="22"/>
          <w:lang w:val="it-IT"/>
        </w:rPr>
        <w:t>salute</w:t>
      </w:r>
      <w:r w:rsidR="00C149C4" w:rsidRPr="00C453EA">
        <w:rPr>
          <w:rFonts w:ascii="Arial" w:hAnsi="Arial" w:cs="Arial"/>
          <w:sz w:val="22"/>
          <w:szCs w:val="22"/>
          <w:lang w:val="it-IT"/>
        </w:rPr>
        <w:t xml:space="preserve"> mentale. Assicura risposte ai bisogni sanitari e socio-sanitari che non richiedono ricovero ospedaliero.</w:t>
      </w:r>
    </w:p>
    <w:p w:rsidR="00C149C4" w:rsidRPr="00C453EA" w:rsidRDefault="00466AD5" w:rsidP="00C04370">
      <w:pPr>
        <w:jc w:val="both"/>
        <w:rPr>
          <w:rFonts w:ascii="Arial" w:eastAsia="MyriadPro-Regular" w:hAnsi="Arial" w:cs="Arial"/>
          <w:sz w:val="22"/>
          <w:szCs w:val="22"/>
          <w:lang w:val="it-IT"/>
        </w:rPr>
      </w:pPr>
      <w:r>
        <w:rPr>
          <w:rFonts w:ascii="Arial" w:eastAsia="MyriadPro-Regular" w:hAnsi="Arial" w:cs="Arial"/>
          <w:color w:val="FF0000"/>
          <w:sz w:val="22"/>
          <w:szCs w:val="22"/>
          <w:lang w:val="it-IT"/>
        </w:rPr>
        <w:br w:type="page"/>
      </w:r>
    </w:p>
    <w:p w:rsidR="004E27B9" w:rsidRPr="00C453EA" w:rsidRDefault="004E27B9" w:rsidP="00C04370">
      <w:pPr>
        <w:jc w:val="both"/>
        <w:rPr>
          <w:rFonts w:ascii="Arial" w:hAnsi="Arial" w:cs="Arial"/>
          <w:sz w:val="22"/>
          <w:szCs w:val="22"/>
          <w:lang w:val="it-IT"/>
        </w:rPr>
      </w:pPr>
      <w:r w:rsidRPr="00C453EA">
        <w:rPr>
          <w:rFonts w:ascii="Arial" w:hAnsi="Arial" w:cs="Arial"/>
          <w:sz w:val="22"/>
          <w:szCs w:val="22"/>
          <w:lang w:val="it-IT"/>
        </w:rPr>
        <w:t>L</w:t>
      </w:r>
      <w:r w:rsidR="00060800" w:rsidRPr="00C453EA">
        <w:rPr>
          <w:rFonts w:ascii="Arial" w:hAnsi="Arial" w:cs="Arial"/>
          <w:sz w:val="22"/>
          <w:szCs w:val="22"/>
          <w:lang w:val="it-IT"/>
        </w:rPr>
        <w:t>e Case della S</w:t>
      </w:r>
      <w:r w:rsidRPr="00C453EA">
        <w:rPr>
          <w:rFonts w:ascii="Arial" w:hAnsi="Arial" w:cs="Arial"/>
          <w:sz w:val="22"/>
          <w:szCs w:val="22"/>
          <w:lang w:val="it-IT"/>
        </w:rPr>
        <w:t>alute grandi</w:t>
      </w:r>
      <w:r w:rsidR="00C04370" w:rsidRPr="00C453EA">
        <w:rPr>
          <w:rFonts w:ascii="Arial" w:hAnsi="Arial" w:cs="Arial"/>
          <w:sz w:val="22"/>
          <w:szCs w:val="22"/>
          <w:lang w:val="it-IT"/>
        </w:rPr>
        <w:t xml:space="preserve"> possono </w:t>
      </w:r>
      <w:r w:rsidR="00C149C4" w:rsidRPr="00C453EA">
        <w:rPr>
          <w:rFonts w:ascii="Arial" w:hAnsi="Arial" w:cs="Arial"/>
          <w:sz w:val="22"/>
          <w:szCs w:val="22"/>
          <w:lang w:val="it-IT"/>
        </w:rPr>
        <w:t xml:space="preserve">quindi </w:t>
      </w:r>
      <w:r w:rsidR="00C04370" w:rsidRPr="00C453EA">
        <w:rPr>
          <w:rFonts w:ascii="Arial" w:hAnsi="Arial" w:cs="Arial"/>
          <w:sz w:val="22"/>
          <w:szCs w:val="22"/>
          <w:lang w:val="it-IT"/>
        </w:rPr>
        <w:t xml:space="preserve">essere identificate </w:t>
      </w:r>
      <w:r w:rsidRPr="00C453EA">
        <w:rPr>
          <w:rFonts w:ascii="Arial" w:hAnsi="Arial" w:cs="Arial"/>
          <w:sz w:val="22"/>
          <w:szCs w:val="22"/>
          <w:lang w:val="it-IT"/>
        </w:rPr>
        <w:t>come punti che garantiscono:</w:t>
      </w:r>
    </w:p>
    <w:p w:rsidR="004E27B9" w:rsidRPr="00C453EA" w:rsidRDefault="004E27B9" w:rsidP="004E27B9">
      <w:pPr>
        <w:numPr>
          <w:ilvl w:val="0"/>
          <w:numId w:val="15"/>
        </w:numPr>
        <w:autoSpaceDE w:val="0"/>
        <w:autoSpaceDN w:val="0"/>
        <w:adjustRightInd w:val="0"/>
        <w:jc w:val="both"/>
        <w:rPr>
          <w:rFonts w:ascii="Arial" w:hAnsi="Arial" w:cs="Arial"/>
          <w:sz w:val="22"/>
          <w:szCs w:val="22"/>
          <w:lang w:val="it-IT"/>
        </w:rPr>
      </w:pPr>
      <w:r w:rsidRPr="00C453EA">
        <w:rPr>
          <w:rFonts w:ascii="Arial" w:hAnsi="Arial" w:cs="Arial"/>
          <w:sz w:val="22"/>
          <w:szCs w:val="22"/>
          <w:lang w:val="it-IT"/>
        </w:rPr>
        <w:t>la continuità di servizio d’urgenza di primo intervento medico, anche attraverso l’utilizzo del personale della continuità assistenziale, ed infermieristico, integrato funzionalmente con i i dipartimenti di emergenza e urgenza;</w:t>
      </w:r>
    </w:p>
    <w:p w:rsidR="004E27B9" w:rsidRPr="00C453EA" w:rsidRDefault="004E27B9" w:rsidP="004E27B9">
      <w:pPr>
        <w:numPr>
          <w:ilvl w:val="0"/>
          <w:numId w:val="15"/>
        </w:numPr>
        <w:autoSpaceDE w:val="0"/>
        <w:autoSpaceDN w:val="0"/>
        <w:adjustRightInd w:val="0"/>
        <w:jc w:val="both"/>
        <w:rPr>
          <w:rFonts w:ascii="Arial" w:hAnsi="Arial" w:cs="Arial"/>
          <w:sz w:val="22"/>
          <w:szCs w:val="22"/>
          <w:lang w:val="it-IT"/>
        </w:rPr>
      </w:pPr>
      <w:r w:rsidRPr="00C453EA">
        <w:rPr>
          <w:rFonts w:ascii="Arial" w:hAnsi="Arial" w:cs="Arial"/>
          <w:sz w:val="22"/>
          <w:szCs w:val="22"/>
          <w:lang w:val="it-IT"/>
        </w:rPr>
        <w:t>assistenza ambulatoriale specialistica, medica, chirurgica, diagnostica e terapeutica;</w:t>
      </w:r>
    </w:p>
    <w:p w:rsidR="004E27B9" w:rsidRPr="00C453EA" w:rsidRDefault="004E27B9" w:rsidP="004E27B9">
      <w:pPr>
        <w:numPr>
          <w:ilvl w:val="0"/>
          <w:numId w:val="15"/>
        </w:numPr>
        <w:autoSpaceDE w:val="0"/>
        <w:autoSpaceDN w:val="0"/>
        <w:adjustRightInd w:val="0"/>
        <w:jc w:val="both"/>
        <w:rPr>
          <w:rFonts w:ascii="Arial" w:hAnsi="Arial" w:cs="Arial"/>
          <w:sz w:val="22"/>
          <w:szCs w:val="22"/>
          <w:lang w:val="it-IT"/>
        </w:rPr>
      </w:pPr>
      <w:r w:rsidRPr="00C453EA">
        <w:rPr>
          <w:rFonts w:ascii="Arial" w:hAnsi="Arial" w:cs="Arial"/>
          <w:sz w:val="22"/>
          <w:szCs w:val="22"/>
          <w:lang w:val="it-IT"/>
        </w:rPr>
        <w:t>lungoassistenza a gestione infermieristica per persone fragili, con quadri clinici complessi stabili ma con alta componente di non autosufficienza.</w:t>
      </w:r>
    </w:p>
    <w:p w:rsidR="004E27B9" w:rsidRPr="00C453EA" w:rsidRDefault="004E27B9" w:rsidP="00F31FFA">
      <w:pPr>
        <w:jc w:val="both"/>
        <w:rPr>
          <w:rFonts w:ascii="Arial" w:eastAsia="MyriadPro-Regular" w:hAnsi="Arial" w:cs="Arial"/>
          <w:sz w:val="22"/>
          <w:szCs w:val="22"/>
          <w:lang w:val="it-IT"/>
        </w:rPr>
      </w:pPr>
    </w:p>
    <w:p w:rsidR="00F31FFA" w:rsidRPr="00C453EA" w:rsidRDefault="00147267" w:rsidP="00F31FFA">
      <w:pPr>
        <w:jc w:val="both"/>
        <w:rPr>
          <w:rFonts w:ascii="Arial" w:hAnsi="Arial" w:cs="Arial"/>
          <w:bCs/>
          <w:sz w:val="22"/>
          <w:szCs w:val="22"/>
          <w:lang w:val="it-IT"/>
        </w:rPr>
      </w:pPr>
      <w:r w:rsidRPr="00C453EA">
        <w:rPr>
          <w:rFonts w:ascii="Arial" w:eastAsia="MyriadPro-Regular" w:hAnsi="Arial" w:cs="Arial"/>
          <w:sz w:val="22"/>
          <w:szCs w:val="22"/>
          <w:lang w:val="it-IT"/>
        </w:rPr>
        <w:t>Come già approvato</w:t>
      </w:r>
      <w:r w:rsidR="00C04370" w:rsidRPr="00C453EA">
        <w:rPr>
          <w:rFonts w:ascii="Arial" w:eastAsia="MyriadPro-Regular" w:hAnsi="Arial" w:cs="Arial"/>
          <w:sz w:val="22"/>
          <w:szCs w:val="22"/>
          <w:lang w:val="it-IT"/>
        </w:rPr>
        <w:t xml:space="preserve"> dal PAL</w:t>
      </w:r>
      <w:r w:rsidRPr="00C453EA">
        <w:rPr>
          <w:rFonts w:ascii="Arial" w:eastAsia="MyriadPro-Regular" w:hAnsi="Arial" w:cs="Arial"/>
          <w:sz w:val="22"/>
          <w:szCs w:val="22"/>
          <w:lang w:val="it-IT"/>
        </w:rPr>
        <w:t xml:space="preserve"> e</w:t>
      </w:r>
      <w:r w:rsidR="00F31FFA" w:rsidRPr="00C453EA">
        <w:rPr>
          <w:rFonts w:ascii="Arial" w:eastAsia="MyriadPro-Regular" w:hAnsi="Arial" w:cs="Arial"/>
          <w:sz w:val="22"/>
          <w:szCs w:val="22"/>
          <w:lang w:val="it-IT"/>
        </w:rPr>
        <w:t xml:space="preserve">ntro il 2013 </w:t>
      </w:r>
      <w:r w:rsidRPr="00C453EA">
        <w:rPr>
          <w:rFonts w:ascii="Arial" w:eastAsia="MyriadPro-Regular" w:hAnsi="Arial" w:cs="Arial"/>
          <w:sz w:val="22"/>
          <w:szCs w:val="22"/>
          <w:lang w:val="it-IT"/>
        </w:rPr>
        <w:t>saranno attiv</w:t>
      </w:r>
      <w:r w:rsidR="00C04370" w:rsidRPr="00C453EA">
        <w:rPr>
          <w:rFonts w:ascii="Arial" w:eastAsia="MyriadPro-Regular" w:hAnsi="Arial" w:cs="Arial"/>
          <w:sz w:val="22"/>
          <w:szCs w:val="22"/>
          <w:lang w:val="it-IT"/>
        </w:rPr>
        <w:t>at</w:t>
      </w:r>
      <w:r w:rsidRPr="00C453EA">
        <w:rPr>
          <w:rFonts w:ascii="Arial" w:eastAsia="MyriadPro-Regular" w:hAnsi="Arial" w:cs="Arial"/>
          <w:sz w:val="22"/>
          <w:szCs w:val="22"/>
          <w:lang w:val="it-IT"/>
        </w:rPr>
        <w:t xml:space="preserve">e </w:t>
      </w:r>
      <w:r w:rsidR="00F31FFA" w:rsidRPr="00C453EA">
        <w:rPr>
          <w:rFonts w:ascii="Arial" w:eastAsia="MyriadPro-Regular" w:hAnsi="Arial" w:cs="Arial"/>
          <w:sz w:val="22"/>
          <w:szCs w:val="22"/>
          <w:lang w:val="it-IT"/>
        </w:rPr>
        <w:t xml:space="preserve">le Case della Salute di </w:t>
      </w:r>
      <w:r w:rsidR="00F31FFA" w:rsidRPr="00C453EA">
        <w:rPr>
          <w:rFonts w:ascii="Arial" w:hAnsi="Arial" w:cs="Arial"/>
          <w:bCs/>
          <w:sz w:val="22"/>
          <w:szCs w:val="22"/>
          <w:lang w:val="it-IT"/>
        </w:rPr>
        <w:t>Fanano, Montefiorino, Pievepelago, Finale Emilia e Bomporto.</w:t>
      </w:r>
    </w:p>
    <w:p w:rsidR="00F31FFA" w:rsidRPr="00934187" w:rsidRDefault="00F31FFA" w:rsidP="00F31FFA">
      <w:pPr>
        <w:pStyle w:val="Corpodeltesto"/>
        <w:jc w:val="both"/>
        <w:rPr>
          <w:rFonts w:ascii="Arial" w:hAnsi="Arial" w:cs="Arial"/>
          <w:b w:val="0"/>
          <w:sz w:val="22"/>
          <w:szCs w:val="22"/>
        </w:rPr>
      </w:pPr>
    </w:p>
    <w:p w:rsidR="00F31FFA" w:rsidRPr="00934187" w:rsidRDefault="00F31FFA" w:rsidP="00F31FFA">
      <w:pPr>
        <w:pStyle w:val="Corpodeltesto"/>
        <w:jc w:val="both"/>
        <w:rPr>
          <w:rFonts w:ascii="Arial" w:eastAsia="MyriadPro-Regular" w:hAnsi="Arial" w:cs="Arial"/>
          <w:b w:val="0"/>
          <w:sz w:val="22"/>
          <w:szCs w:val="22"/>
        </w:rPr>
      </w:pPr>
      <w:r w:rsidRPr="00934187">
        <w:rPr>
          <w:rFonts w:ascii="Arial" w:hAnsi="Arial" w:cs="Arial"/>
          <w:b w:val="0"/>
          <w:sz w:val="22"/>
          <w:szCs w:val="22"/>
        </w:rPr>
        <w:t xml:space="preserve">Nell’ambito della riorganizzazione dei servizi sanitari conseguente al sisma, è allo studio, nell’area nord della provincia, la possibilità di realizzare Case della Salute presso </w:t>
      </w:r>
      <w:r w:rsidRPr="00934187">
        <w:rPr>
          <w:rFonts w:ascii="Arial" w:eastAsia="MyriadPro-Regular" w:hAnsi="Arial" w:cs="Arial"/>
          <w:b w:val="0"/>
          <w:sz w:val="22"/>
          <w:szCs w:val="22"/>
        </w:rPr>
        <w:t>Cavezzo, Concordia e Novi/Rovereto.</w:t>
      </w:r>
    </w:p>
    <w:p w:rsidR="00F31FFA" w:rsidRDefault="00F31FFA" w:rsidP="00F31FFA">
      <w:pPr>
        <w:pStyle w:val="Corpodeltesto"/>
        <w:jc w:val="both"/>
        <w:rPr>
          <w:rFonts w:ascii="Arial" w:eastAsia="MyriadPro-Regular" w:hAnsi="Arial" w:cs="Arial"/>
          <w:b w:val="0"/>
          <w:sz w:val="22"/>
          <w:szCs w:val="22"/>
        </w:rPr>
      </w:pPr>
      <w:r w:rsidRPr="00934187">
        <w:rPr>
          <w:rFonts w:ascii="Arial" w:eastAsia="MyriadPro-Regular" w:hAnsi="Arial" w:cs="Arial"/>
          <w:b w:val="0"/>
          <w:sz w:val="22"/>
          <w:szCs w:val="22"/>
        </w:rPr>
        <w:t xml:space="preserve">A tale rete si aggiunge la Casa della Salute di </w:t>
      </w:r>
      <w:r w:rsidRPr="00147267">
        <w:rPr>
          <w:rFonts w:ascii="Arial" w:eastAsia="MyriadPro-Regular" w:hAnsi="Arial" w:cs="Arial"/>
          <w:b w:val="0"/>
          <w:sz w:val="22"/>
          <w:szCs w:val="22"/>
        </w:rPr>
        <w:t>Castelfranco Emilia</w:t>
      </w:r>
      <w:r w:rsidR="00C265AD">
        <w:rPr>
          <w:rFonts w:ascii="Arial" w:eastAsia="MyriadPro-Regular" w:hAnsi="Arial" w:cs="Arial"/>
          <w:b w:val="0"/>
          <w:sz w:val="22"/>
          <w:szCs w:val="22"/>
        </w:rPr>
        <w:t>.</w:t>
      </w:r>
    </w:p>
    <w:p w:rsidR="00F31FFA" w:rsidRPr="00934187" w:rsidRDefault="00F31FFA" w:rsidP="00F31FFA">
      <w:pPr>
        <w:pStyle w:val="Corpodeltesto"/>
        <w:jc w:val="both"/>
        <w:rPr>
          <w:rFonts w:ascii="Arial" w:eastAsia="MyriadPro-Regular" w:hAnsi="Arial" w:cs="Arial"/>
          <w:b w:val="0"/>
          <w:sz w:val="22"/>
          <w:szCs w:val="22"/>
        </w:rPr>
      </w:pPr>
    </w:p>
    <w:p w:rsidR="00F31FFA" w:rsidRPr="00934187" w:rsidRDefault="00F31FFA" w:rsidP="00F31FFA">
      <w:pPr>
        <w:pStyle w:val="Corpodeltesto"/>
        <w:jc w:val="both"/>
        <w:rPr>
          <w:rFonts w:ascii="Arial" w:hAnsi="Arial" w:cs="Arial"/>
          <w:b w:val="0"/>
          <w:bCs w:val="0"/>
          <w:sz w:val="22"/>
          <w:szCs w:val="22"/>
        </w:rPr>
      </w:pPr>
      <w:r w:rsidRPr="00934187">
        <w:rPr>
          <w:rFonts w:ascii="Arial" w:eastAsia="MyriadPro-Regular" w:hAnsi="Arial" w:cs="Arial"/>
          <w:b w:val="0"/>
          <w:sz w:val="22"/>
          <w:szCs w:val="22"/>
        </w:rPr>
        <w:t>Quanto previsto per le Case della Salute per il 2014 (</w:t>
      </w:r>
      <w:r w:rsidRPr="00934187">
        <w:rPr>
          <w:rFonts w:ascii="Arial" w:hAnsi="Arial" w:cs="Arial"/>
          <w:b w:val="0"/>
          <w:sz w:val="22"/>
          <w:szCs w:val="22"/>
        </w:rPr>
        <w:t>Modena e Formigine)</w:t>
      </w:r>
      <w:r w:rsidRPr="00934187">
        <w:rPr>
          <w:rFonts w:ascii="Arial" w:eastAsia="MyriadPro-Regular" w:hAnsi="Arial" w:cs="Arial"/>
          <w:b w:val="0"/>
          <w:sz w:val="22"/>
          <w:szCs w:val="22"/>
        </w:rPr>
        <w:t xml:space="preserve"> e 2015 (</w:t>
      </w:r>
      <w:r w:rsidRPr="00934187">
        <w:rPr>
          <w:rFonts w:ascii="Arial" w:hAnsi="Arial" w:cs="Arial"/>
          <w:b w:val="0"/>
          <w:sz w:val="22"/>
          <w:szCs w:val="22"/>
        </w:rPr>
        <w:t>Carpi, Mirandola ,Vignola, Sassuolo e Pavullo) sarà valutato alla luce delle risorse disponibili per gli investimenti necessari a realizzare le strutture.</w:t>
      </w:r>
    </w:p>
    <w:p w:rsidR="00F31FFA" w:rsidRPr="00934187" w:rsidRDefault="00F31FFA" w:rsidP="00F31FFA">
      <w:pPr>
        <w:pStyle w:val="Corpodeltesto"/>
        <w:jc w:val="both"/>
        <w:rPr>
          <w:rFonts w:ascii="Arial" w:hAnsi="Arial" w:cs="Arial"/>
          <w:b w:val="0"/>
          <w:bCs w:val="0"/>
          <w:sz w:val="22"/>
          <w:szCs w:val="22"/>
        </w:rPr>
      </w:pPr>
    </w:p>
    <w:p w:rsidR="00C265AD" w:rsidRDefault="00C265AD" w:rsidP="00C265AD">
      <w:pPr>
        <w:jc w:val="both"/>
        <w:rPr>
          <w:rFonts w:ascii="Arial" w:hAnsi="Arial" w:cs="Arial"/>
          <w:sz w:val="22"/>
          <w:szCs w:val="22"/>
          <w:lang w:val="it-IT"/>
        </w:rPr>
      </w:pPr>
      <w:r w:rsidRPr="00B2238F">
        <w:rPr>
          <w:rFonts w:ascii="Arial" w:hAnsi="Arial" w:cs="Arial"/>
          <w:b/>
          <w:sz w:val="22"/>
          <w:szCs w:val="22"/>
          <w:lang w:val="it-IT"/>
        </w:rPr>
        <w:t>Assistenza specialistica</w:t>
      </w:r>
      <w:r>
        <w:rPr>
          <w:rFonts w:ascii="Arial" w:hAnsi="Arial" w:cs="Arial"/>
          <w:sz w:val="22"/>
          <w:szCs w:val="22"/>
          <w:lang w:val="it-IT"/>
        </w:rPr>
        <w:t>: a</w:t>
      </w:r>
      <w:r w:rsidRPr="00934187">
        <w:rPr>
          <w:rFonts w:ascii="Arial" w:hAnsi="Arial" w:cs="Arial"/>
          <w:sz w:val="22"/>
          <w:szCs w:val="22"/>
          <w:lang w:val="it-IT"/>
        </w:rPr>
        <w:t xml:space="preserve">l fine di dare una migliore risposta ai cittadini, </w:t>
      </w:r>
      <w:r w:rsidRPr="004F4AC5">
        <w:rPr>
          <w:rFonts w:ascii="Arial" w:hAnsi="Arial" w:cs="Arial"/>
          <w:bCs/>
          <w:sz w:val="22"/>
          <w:szCs w:val="22"/>
          <w:lang w:val="it-IT"/>
        </w:rPr>
        <w:t xml:space="preserve">l’assistenza </w:t>
      </w:r>
      <w:r w:rsidRPr="00B2238F">
        <w:rPr>
          <w:rFonts w:ascii="Arial" w:hAnsi="Arial" w:cs="Arial"/>
          <w:bCs/>
          <w:sz w:val="22"/>
          <w:szCs w:val="22"/>
          <w:lang w:val="it-IT"/>
        </w:rPr>
        <w:t>specialistica</w:t>
      </w:r>
      <w:r w:rsidRPr="00934187">
        <w:rPr>
          <w:rFonts w:ascii="Arial" w:hAnsi="Arial" w:cs="Arial"/>
          <w:sz w:val="22"/>
          <w:szCs w:val="22"/>
          <w:lang w:val="it-IT"/>
        </w:rPr>
        <w:t xml:space="preserve"> sarà riorganizzata attraverso la </w:t>
      </w:r>
      <w:r w:rsidRPr="004F4AC5">
        <w:rPr>
          <w:rFonts w:ascii="Arial" w:hAnsi="Arial" w:cs="Arial"/>
          <w:b/>
          <w:sz w:val="22"/>
          <w:szCs w:val="22"/>
          <w:lang w:val="it-IT"/>
        </w:rPr>
        <w:t>programmazione dell’offerta e la definizione di percorsi differenziati che riguardano l’accesso alle urgenze ed al follow-up delle patologie croniche</w:t>
      </w:r>
      <w:r w:rsidRPr="00934187">
        <w:rPr>
          <w:rFonts w:ascii="Arial" w:hAnsi="Arial" w:cs="Arial"/>
          <w:sz w:val="22"/>
          <w:szCs w:val="22"/>
          <w:lang w:val="it-IT"/>
        </w:rPr>
        <w:t xml:space="preserve">. </w:t>
      </w:r>
    </w:p>
    <w:p w:rsidR="00F31FFA" w:rsidRPr="00934187" w:rsidRDefault="00C265AD" w:rsidP="00C265AD">
      <w:pPr>
        <w:jc w:val="both"/>
        <w:rPr>
          <w:rFonts w:ascii="Arial" w:hAnsi="Arial" w:cs="Arial"/>
          <w:sz w:val="22"/>
          <w:szCs w:val="22"/>
          <w:lang w:val="it-IT"/>
        </w:rPr>
      </w:pPr>
      <w:r w:rsidRPr="00934187">
        <w:rPr>
          <w:rFonts w:ascii="Arial" w:hAnsi="Arial" w:cs="Arial"/>
          <w:sz w:val="22"/>
          <w:szCs w:val="22"/>
          <w:lang w:val="it-IT"/>
        </w:rPr>
        <w:t>La principale finalità è</w:t>
      </w:r>
      <w:r>
        <w:rPr>
          <w:rFonts w:ascii="Arial" w:hAnsi="Arial" w:cs="Arial"/>
          <w:sz w:val="22"/>
          <w:szCs w:val="22"/>
          <w:lang w:val="it-IT"/>
        </w:rPr>
        <w:t xml:space="preserve"> </w:t>
      </w:r>
      <w:r w:rsidRPr="00C265AD">
        <w:rPr>
          <w:rFonts w:ascii="Arial" w:hAnsi="Arial" w:cs="Arial"/>
          <w:sz w:val="22"/>
          <w:szCs w:val="22"/>
          <w:lang w:val="it-IT"/>
        </w:rPr>
        <w:t>la garanzia di prestazioni in tempi adeguati alla valutazione tempestiva dei problemi di salute,</w:t>
      </w:r>
      <w:r w:rsidRPr="00934187">
        <w:rPr>
          <w:rFonts w:ascii="Arial" w:hAnsi="Arial" w:cs="Arial"/>
          <w:sz w:val="22"/>
          <w:szCs w:val="22"/>
          <w:lang w:val="it-IT"/>
        </w:rPr>
        <w:t xml:space="preserve"> da perseguire attraverso</w:t>
      </w:r>
      <w:r w:rsidR="00F31FFA" w:rsidRPr="00934187">
        <w:rPr>
          <w:rFonts w:ascii="Arial" w:hAnsi="Arial" w:cs="Arial"/>
          <w:sz w:val="22"/>
          <w:szCs w:val="22"/>
          <w:lang w:val="it-IT"/>
        </w:rPr>
        <w:t>:</w:t>
      </w:r>
    </w:p>
    <w:p w:rsidR="00F31FFA" w:rsidRPr="00934187" w:rsidRDefault="00F31FFA" w:rsidP="00F31FFA">
      <w:pPr>
        <w:numPr>
          <w:ilvl w:val="0"/>
          <w:numId w:val="25"/>
        </w:numPr>
        <w:jc w:val="both"/>
        <w:rPr>
          <w:rFonts w:ascii="Arial" w:hAnsi="Arial" w:cs="Arial"/>
          <w:sz w:val="22"/>
          <w:szCs w:val="22"/>
          <w:lang w:val="it-IT"/>
        </w:rPr>
      </w:pPr>
      <w:r w:rsidRPr="00934187">
        <w:rPr>
          <w:rFonts w:ascii="Arial" w:hAnsi="Arial" w:cs="Arial"/>
          <w:sz w:val="22"/>
          <w:szCs w:val="22"/>
          <w:lang w:val="it-IT"/>
        </w:rPr>
        <w:t>sistemi di valutazione dell'appropriatezza della domanda;</w:t>
      </w:r>
    </w:p>
    <w:p w:rsidR="00F31FFA" w:rsidRPr="00934187" w:rsidRDefault="00F31FFA" w:rsidP="00F31FFA">
      <w:pPr>
        <w:numPr>
          <w:ilvl w:val="0"/>
          <w:numId w:val="25"/>
        </w:numPr>
        <w:jc w:val="both"/>
        <w:rPr>
          <w:rFonts w:ascii="Arial" w:hAnsi="Arial" w:cs="Arial"/>
          <w:sz w:val="22"/>
          <w:szCs w:val="22"/>
          <w:lang w:val="it-IT"/>
        </w:rPr>
      </w:pPr>
      <w:r w:rsidRPr="00934187">
        <w:rPr>
          <w:rFonts w:ascii="Arial" w:hAnsi="Arial" w:cs="Arial"/>
          <w:sz w:val="22"/>
          <w:szCs w:val="22"/>
          <w:lang w:val="it-IT"/>
        </w:rPr>
        <w:t>il monitoraggio dell’equilibrio fra committenza e produzione;</w:t>
      </w:r>
    </w:p>
    <w:p w:rsidR="00F31FFA" w:rsidRPr="00934187" w:rsidRDefault="00F31FFA" w:rsidP="00F31FFA">
      <w:pPr>
        <w:numPr>
          <w:ilvl w:val="0"/>
          <w:numId w:val="25"/>
        </w:numPr>
        <w:jc w:val="both"/>
        <w:rPr>
          <w:rFonts w:ascii="Arial" w:hAnsi="Arial" w:cs="Arial"/>
          <w:sz w:val="22"/>
          <w:szCs w:val="22"/>
          <w:lang w:val="it-IT"/>
        </w:rPr>
      </w:pPr>
      <w:r w:rsidRPr="00934187">
        <w:rPr>
          <w:rFonts w:ascii="Arial" w:hAnsi="Arial" w:cs="Arial"/>
          <w:sz w:val="22"/>
          <w:szCs w:val="22"/>
          <w:lang w:val="it-IT"/>
        </w:rPr>
        <w:t>l’adozione di modalità di accesso alle prestazioni, che tengano conto dei principi di equità, di facilitazione dell’accesso e di priorità del bisogno</w:t>
      </w:r>
    </w:p>
    <w:p w:rsidR="00F31FFA" w:rsidRPr="00934187" w:rsidRDefault="00F31FFA" w:rsidP="00F31FFA">
      <w:pPr>
        <w:jc w:val="both"/>
        <w:rPr>
          <w:rFonts w:ascii="Arial" w:hAnsi="Arial" w:cs="Arial"/>
          <w:sz w:val="22"/>
          <w:szCs w:val="22"/>
          <w:lang w:val="it-IT"/>
        </w:rPr>
      </w:pPr>
    </w:p>
    <w:p w:rsidR="00F31FFA" w:rsidRPr="00934187" w:rsidRDefault="00F31FFA" w:rsidP="00F31FFA">
      <w:pPr>
        <w:jc w:val="both"/>
        <w:rPr>
          <w:rFonts w:ascii="Arial" w:hAnsi="Arial" w:cs="Arial"/>
          <w:sz w:val="22"/>
          <w:szCs w:val="22"/>
          <w:lang w:val="it-IT"/>
        </w:rPr>
      </w:pPr>
      <w:r w:rsidRPr="00934187">
        <w:rPr>
          <w:rFonts w:ascii="Arial" w:hAnsi="Arial" w:cs="Arial"/>
          <w:sz w:val="22"/>
          <w:szCs w:val="22"/>
          <w:lang w:val="it-IT"/>
        </w:rPr>
        <w:t>Gli ambiti di attività previsti dal progetto sono i seguenti:</w:t>
      </w:r>
    </w:p>
    <w:p w:rsidR="00F31FFA" w:rsidRPr="00934187" w:rsidRDefault="00F31FFA" w:rsidP="00F31FFA">
      <w:pPr>
        <w:numPr>
          <w:ilvl w:val="0"/>
          <w:numId w:val="26"/>
        </w:numPr>
        <w:jc w:val="both"/>
        <w:rPr>
          <w:rFonts w:ascii="Arial" w:hAnsi="Arial" w:cs="Arial"/>
          <w:sz w:val="22"/>
          <w:szCs w:val="22"/>
          <w:lang w:val="it-IT"/>
        </w:rPr>
      </w:pPr>
      <w:r w:rsidRPr="00934187">
        <w:rPr>
          <w:rFonts w:ascii="Arial" w:hAnsi="Arial" w:cs="Arial"/>
          <w:sz w:val="22"/>
          <w:szCs w:val="22"/>
          <w:lang w:val="it-IT"/>
        </w:rPr>
        <w:t>urgenze U: per alcune prestazioni definite sulla base di priorità cliniche, le Aziende Sanitarie si impegnano a garantire l’erogazione entro 24 ore dalla richiesta in accesso diretto presso le strutture ospedaliere nelle tre aree della provincia;</w:t>
      </w:r>
    </w:p>
    <w:p w:rsidR="00F31FFA" w:rsidRPr="00934187" w:rsidRDefault="00F31FFA" w:rsidP="00F31FFA">
      <w:pPr>
        <w:numPr>
          <w:ilvl w:val="0"/>
          <w:numId w:val="26"/>
        </w:numPr>
        <w:jc w:val="both"/>
        <w:rPr>
          <w:rFonts w:ascii="Arial" w:hAnsi="Arial" w:cs="Arial"/>
          <w:sz w:val="22"/>
          <w:szCs w:val="22"/>
          <w:lang w:val="it-IT"/>
        </w:rPr>
      </w:pPr>
      <w:r w:rsidRPr="00934187">
        <w:rPr>
          <w:rFonts w:ascii="Arial" w:hAnsi="Arial" w:cs="Arial"/>
          <w:sz w:val="22"/>
          <w:szCs w:val="22"/>
          <w:lang w:val="it-IT"/>
        </w:rPr>
        <w:t>urgenze B: viene definito un piano di revisione dell’offerta per prestazioni urgenti differibili, entro 7 giorni. Per la maggior parte delle prestazioni si prevede la messa a CUP delle disponibilità, associata ad un’eventuale revisione dell’offerta, al fine di garantire il rispetto dei tempi di attesa previsti dalla regione. Fanno eccezione alcune prestazioni per le quali è necessaria la gestione integrata MMG/specialista, tramite percorsi extra-CUP;</w:t>
      </w:r>
    </w:p>
    <w:p w:rsidR="00F31FFA" w:rsidRPr="00934187" w:rsidRDefault="00F31FFA" w:rsidP="00F31FFA">
      <w:pPr>
        <w:numPr>
          <w:ilvl w:val="0"/>
          <w:numId w:val="26"/>
        </w:numPr>
        <w:jc w:val="both"/>
        <w:rPr>
          <w:rFonts w:ascii="Arial" w:hAnsi="Arial" w:cs="Arial"/>
          <w:sz w:val="22"/>
          <w:szCs w:val="22"/>
          <w:lang w:val="it-IT"/>
        </w:rPr>
      </w:pPr>
      <w:r w:rsidRPr="00934187">
        <w:rPr>
          <w:rFonts w:ascii="Arial" w:hAnsi="Arial" w:cs="Arial"/>
          <w:sz w:val="22"/>
          <w:szCs w:val="22"/>
          <w:lang w:val="it-IT"/>
        </w:rPr>
        <w:t>follow-up: sono state individuate delle branche prioritarie per le quali devono essere attivati percorsi di presa in carico delle malattie croniche.</w:t>
      </w:r>
    </w:p>
    <w:p w:rsidR="00F31FFA" w:rsidRPr="00934187" w:rsidRDefault="00F31FFA" w:rsidP="00F31FFA">
      <w:pPr>
        <w:ind w:left="720"/>
        <w:jc w:val="both"/>
        <w:rPr>
          <w:rFonts w:ascii="Arial" w:hAnsi="Arial" w:cs="Arial"/>
          <w:sz w:val="22"/>
          <w:szCs w:val="22"/>
          <w:lang w:val="it-IT"/>
        </w:rPr>
      </w:pPr>
    </w:p>
    <w:p w:rsidR="00F31FFA" w:rsidRPr="00934187" w:rsidRDefault="00F31FFA" w:rsidP="00F31FFA">
      <w:pPr>
        <w:jc w:val="both"/>
        <w:rPr>
          <w:rFonts w:ascii="Arial" w:hAnsi="Arial" w:cs="Arial"/>
          <w:sz w:val="22"/>
          <w:szCs w:val="22"/>
          <w:lang w:val="it-IT"/>
        </w:rPr>
      </w:pPr>
      <w:r w:rsidRPr="00934187">
        <w:rPr>
          <w:rFonts w:ascii="Arial" w:hAnsi="Arial" w:cs="Arial"/>
          <w:sz w:val="22"/>
          <w:szCs w:val="22"/>
          <w:lang w:val="it-IT"/>
        </w:rPr>
        <w:lastRenderedPageBreak/>
        <w:t>Per quanto riguarda l’attività programmata (priorità D: entro 30 giorni per le visite ed entro 60 giorni per le prestazioni strumentali), si conferma il mantenimento del Percorso Garanzia. Tale progetto, attivo da qualche anno, prevede che per determinate prestazioni (1° visita cardiologica + ecg, dermatologica, oculistica, neurologica, ecografia addome, RM encefalo) in caso di indisponibilità, venga offerto al cittadino un posto presso un centro privato accreditato che ha aderito al progetto, impegnandosi a garantire i tempi di attesa previsti dalla regione.</w:t>
      </w:r>
    </w:p>
    <w:p w:rsidR="00C265AD" w:rsidRDefault="00C265AD" w:rsidP="0031036D">
      <w:pPr>
        <w:pStyle w:val="Corpodeltesto"/>
        <w:jc w:val="both"/>
        <w:rPr>
          <w:rFonts w:ascii="Arial" w:hAnsi="Arial" w:cs="Arial"/>
          <w:b w:val="0"/>
          <w:sz w:val="22"/>
          <w:szCs w:val="22"/>
        </w:rPr>
      </w:pPr>
    </w:p>
    <w:p w:rsidR="00466AD5" w:rsidRDefault="00466AD5" w:rsidP="0031036D">
      <w:pPr>
        <w:pStyle w:val="Corpodeltesto"/>
        <w:jc w:val="both"/>
        <w:rPr>
          <w:rFonts w:ascii="Arial" w:hAnsi="Arial" w:cs="Arial"/>
          <w:b w:val="0"/>
          <w:sz w:val="22"/>
          <w:szCs w:val="22"/>
        </w:rPr>
      </w:pPr>
    </w:p>
    <w:p w:rsidR="00466AD5" w:rsidRDefault="00466AD5" w:rsidP="0031036D">
      <w:pPr>
        <w:pStyle w:val="Corpodeltesto"/>
        <w:jc w:val="both"/>
        <w:rPr>
          <w:rFonts w:ascii="Arial" w:hAnsi="Arial" w:cs="Arial"/>
          <w:b w:val="0"/>
          <w:sz w:val="22"/>
          <w:szCs w:val="22"/>
        </w:rPr>
      </w:pPr>
    </w:p>
    <w:p w:rsidR="00466AD5" w:rsidRDefault="00466AD5" w:rsidP="0031036D">
      <w:pPr>
        <w:pStyle w:val="Corpodeltesto"/>
        <w:jc w:val="both"/>
        <w:rPr>
          <w:rFonts w:ascii="Arial" w:hAnsi="Arial" w:cs="Arial"/>
          <w:b w:val="0"/>
          <w:sz w:val="22"/>
          <w:szCs w:val="22"/>
        </w:rPr>
      </w:pPr>
    </w:p>
    <w:p w:rsidR="00466AD5" w:rsidRDefault="00466AD5" w:rsidP="0031036D">
      <w:pPr>
        <w:pStyle w:val="Corpodeltesto"/>
        <w:jc w:val="both"/>
        <w:rPr>
          <w:rFonts w:ascii="Arial" w:hAnsi="Arial" w:cs="Arial"/>
          <w:b w:val="0"/>
          <w:sz w:val="22"/>
          <w:szCs w:val="22"/>
        </w:rPr>
      </w:pPr>
    </w:p>
    <w:p w:rsidR="00F31FFA" w:rsidRPr="00934461" w:rsidRDefault="00F31FFA" w:rsidP="00F31FFA">
      <w:pPr>
        <w:numPr>
          <w:ilvl w:val="0"/>
          <w:numId w:val="17"/>
        </w:numPr>
        <w:pBdr>
          <w:bottom w:val="single" w:sz="12" w:space="1" w:color="auto"/>
        </w:pBdr>
        <w:autoSpaceDE w:val="0"/>
        <w:autoSpaceDN w:val="0"/>
        <w:adjustRightInd w:val="0"/>
        <w:jc w:val="both"/>
        <w:rPr>
          <w:rFonts w:ascii="Arial" w:hAnsi="Arial" w:cs="Arial"/>
          <w:b/>
          <w:sz w:val="28"/>
          <w:szCs w:val="28"/>
          <w:lang w:val="it-IT"/>
        </w:rPr>
      </w:pPr>
      <w:r w:rsidRPr="00934461">
        <w:rPr>
          <w:rFonts w:ascii="Arial" w:hAnsi="Arial" w:cs="Arial"/>
          <w:b/>
          <w:sz w:val="28"/>
          <w:szCs w:val="28"/>
          <w:lang w:val="it-IT"/>
        </w:rPr>
        <w:t xml:space="preserve">La Rete </w:t>
      </w:r>
      <w:r>
        <w:rPr>
          <w:rFonts w:ascii="Arial" w:hAnsi="Arial" w:cs="Arial"/>
          <w:b/>
          <w:sz w:val="28"/>
          <w:szCs w:val="28"/>
          <w:lang w:val="it-IT"/>
        </w:rPr>
        <w:t>Materno Infantile</w:t>
      </w:r>
    </w:p>
    <w:p w:rsidR="00F31FFA" w:rsidRPr="00934461" w:rsidRDefault="00F31FFA" w:rsidP="00F31FFA">
      <w:pPr>
        <w:autoSpaceDE w:val="0"/>
        <w:autoSpaceDN w:val="0"/>
        <w:adjustRightInd w:val="0"/>
        <w:jc w:val="both"/>
        <w:outlineLvl w:val="0"/>
        <w:rPr>
          <w:rFonts w:ascii="Arial" w:hAnsi="Arial" w:cs="Arial"/>
          <w:b/>
          <w:sz w:val="22"/>
          <w:szCs w:val="22"/>
          <w:lang w:val="it-IT"/>
        </w:rPr>
      </w:pPr>
    </w:p>
    <w:p w:rsidR="00F31FFA" w:rsidRPr="00934187" w:rsidRDefault="00F31FFA" w:rsidP="00F31FFA">
      <w:pPr>
        <w:autoSpaceDE w:val="0"/>
        <w:autoSpaceDN w:val="0"/>
        <w:adjustRightInd w:val="0"/>
        <w:jc w:val="both"/>
        <w:outlineLvl w:val="0"/>
        <w:rPr>
          <w:rFonts w:ascii="Arial" w:hAnsi="Arial" w:cs="Arial"/>
          <w:sz w:val="22"/>
          <w:szCs w:val="22"/>
          <w:lang w:val="it-IT"/>
        </w:rPr>
      </w:pPr>
      <w:r w:rsidRPr="00934187">
        <w:rPr>
          <w:rFonts w:ascii="Arial" w:hAnsi="Arial" w:cs="Arial"/>
          <w:sz w:val="22"/>
          <w:szCs w:val="22"/>
          <w:lang w:val="it-IT"/>
        </w:rPr>
        <w:t xml:space="preserve">Si confermano i </w:t>
      </w:r>
      <w:r w:rsidRPr="00934187">
        <w:rPr>
          <w:rFonts w:ascii="Arial" w:hAnsi="Arial" w:cs="Arial"/>
          <w:b/>
          <w:sz w:val="22"/>
          <w:szCs w:val="22"/>
          <w:lang w:val="it-IT"/>
        </w:rPr>
        <w:t>punti nascita</w:t>
      </w:r>
      <w:r w:rsidRPr="00934187">
        <w:rPr>
          <w:rFonts w:ascii="Arial" w:hAnsi="Arial" w:cs="Arial"/>
          <w:sz w:val="22"/>
          <w:szCs w:val="22"/>
          <w:lang w:val="it-IT"/>
        </w:rPr>
        <w:t xml:space="preserve"> esistenti, previa valutazione della sostenibilità e i criteri di sicurezza delle diverse strutture anche in funzione delle future indicazioni regionali e nazionali, delle eventuali sinergie sovra-aziendali e dell’oggettiva possibilità di garantire le </w:t>
      </w:r>
      <w:r w:rsidR="0086756C">
        <w:rPr>
          <w:rFonts w:ascii="Arial" w:hAnsi="Arial" w:cs="Arial"/>
          <w:sz w:val="22"/>
          <w:szCs w:val="22"/>
          <w:lang w:val="it-IT"/>
        </w:rPr>
        <w:t xml:space="preserve">èquipe ostetriche e pediatriche </w:t>
      </w:r>
      <w:r w:rsidR="0086756C" w:rsidRPr="00C265AD">
        <w:rPr>
          <w:rFonts w:ascii="Arial" w:hAnsi="Arial" w:cs="Arial"/>
          <w:sz w:val="22"/>
          <w:szCs w:val="22"/>
          <w:lang w:val="it-IT"/>
        </w:rPr>
        <w:t>competenti anche attraverso forme di mobilità e interscambio fra presidi ospedalieri diversi.</w:t>
      </w:r>
    </w:p>
    <w:p w:rsidR="00F31FFA" w:rsidRPr="00934187" w:rsidRDefault="00F31FFA" w:rsidP="00F31FFA">
      <w:pPr>
        <w:autoSpaceDE w:val="0"/>
        <w:autoSpaceDN w:val="0"/>
        <w:adjustRightInd w:val="0"/>
        <w:jc w:val="both"/>
        <w:outlineLvl w:val="0"/>
        <w:rPr>
          <w:rFonts w:ascii="Arial" w:hAnsi="Arial" w:cs="Arial"/>
          <w:b/>
          <w:sz w:val="22"/>
          <w:szCs w:val="22"/>
          <w:lang w:val="it-IT"/>
        </w:rPr>
      </w:pPr>
    </w:p>
    <w:p w:rsidR="00F31FFA" w:rsidRPr="00934187" w:rsidRDefault="00F31FFA" w:rsidP="00F31FFA">
      <w:pPr>
        <w:jc w:val="both"/>
        <w:outlineLvl w:val="0"/>
        <w:rPr>
          <w:rFonts w:ascii="Arial" w:hAnsi="Arial" w:cs="Arial"/>
          <w:sz w:val="22"/>
          <w:szCs w:val="22"/>
          <w:lang w:val="it-IT"/>
        </w:rPr>
      </w:pPr>
      <w:r w:rsidRPr="00934187">
        <w:rPr>
          <w:rFonts w:ascii="Arial" w:hAnsi="Arial" w:cs="Arial"/>
          <w:b/>
          <w:bCs/>
          <w:sz w:val="22"/>
          <w:szCs w:val="22"/>
          <w:lang w:val="it-IT"/>
        </w:rPr>
        <w:t>Per il percorso nascita</w:t>
      </w:r>
      <w:r w:rsidRPr="00934187">
        <w:rPr>
          <w:rFonts w:ascii="Arial" w:hAnsi="Arial" w:cs="Arial"/>
          <w:sz w:val="22"/>
          <w:szCs w:val="22"/>
          <w:lang w:val="it-IT"/>
        </w:rPr>
        <w:t xml:space="preserve"> l’obiettivo è di garantire </w:t>
      </w:r>
      <w:r w:rsidRPr="00934187">
        <w:rPr>
          <w:rFonts w:ascii="Arial" w:hAnsi="Arial" w:cs="Arial"/>
          <w:bCs/>
          <w:sz w:val="22"/>
          <w:szCs w:val="22"/>
          <w:lang w:val="it-IT"/>
        </w:rPr>
        <w:t>percorsi assistenziali</w:t>
      </w:r>
      <w:r w:rsidRPr="00934187">
        <w:rPr>
          <w:rFonts w:ascii="Arial" w:hAnsi="Arial" w:cs="Arial"/>
          <w:sz w:val="22"/>
          <w:szCs w:val="22"/>
          <w:lang w:val="it-IT"/>
        </w:rPr>
        <w:t xml:space="preserve"> appropriati e differenziati sulla base del rischio per la gravidanza, per il parto e per il puerperio. Tale percorso deve prevedere una integrazione ospedale territorio, sia sanitaria che socio sanitaria. Obiettivi specifici sono:</w:t>
      </w:r>
    </w:p>
    <w:p w:rsidR="00F31FFA" w:rsidRPr="00934187" w:rsidRDefault="00F31FFA" w:rsidP="00F31FFA">
      <w:pPr>
        <w:numPr>
          <w:ilvl w:val="0"/>
          <w:numId w:val="1"/>
        </w:numPr>
        <w:suppressAutoHyphens/>
        <w:jc w:val="both"/>
        <w:rPr>
          <w:rFonts w:ascii="Arial" w:hAnsi="Arial" w:cs="Arial"/>
          <w:sz w:val="22"/>
          <w:szCs w:val="22"/>
          <w:lang w:val="it-IT"/>
        </w:rPr>
      </w:pPr>
      <w:r w:rsidRPr="00934187">
        <w:rPr>
          <w:rFonts w:ascii="Arial" w:hAnsi="Arial" w:cs="Arial"/>
          <w:sz w:val="22"/>
          <w:szCs w:val="22"/>
          <w:lang w:val="it-IT"/>
        </w:rPr>
        <w:t>affidare all’ostetrica la gestione della fisiologia;</w:t>
      </w:r>
    </w:p>
    <w:p w:rsidR="00F31FFA" w:rsidRPr="00934187" w:rsidRDefault="00F31FFA" w:rsidP="00F31FFA">
      <w:pPr>
        <w:numPr>
          <w:ilvl w:val="0"/>
          <w:numId w:val="1"/>
        </w:numPr>
        <w:suppressAutoHyphens/>
        <w:jc w:val="both"/>
        <w:rPr>
          <w:rFonts w:ascii="Arial" w:hAnsi="Arial" w:cs="Arial"/>
          <w:sz w:val="22"/>
          <w:szCs w:val="22"/>
          <w:lang w:val="it-IT"/>
        </w:rPr>
      </w:pPr>
      <w:r w:rsidRPr="00934187">
        <w:rPr>
          <w:rFonts w:ascii="Arial" w:hAnsi="Arial" w:cs="Arial"/>
          <w:sz w:val="22"/>
          <w:szCs w:val="22"/>
          <w:lang w:val="it-IT"/>
        </w:rPr>
        <w:t>garantire scelte informate sul parto, compreso il controllo del dolore;</w:t>
      </w:r>
    </w:p>
    <w:p w:rsidR="00F31FFA" w:rsidRPr="00C265AD" w:rsidRDefault="00F31FFA" w:rsidP="00F31FFA">
      <w:pPr>
        <w:numPr>
          <w:ilvl w:val="0"/>
          <w:numId w:val="1"/>
        </w:numPr>
        <w:suppressAutoHyphens/>
        <w:jc w:val="both"/>
        <w:rPr>
          <w:rFonts w:ascii="Arial" w:hAnsi="Arial" w:cs="Arial"/>
          <w:sz w:val="22"/>
          <w:szCs w:val="22"/>
          <w:lang w:val="it-IT"/>
        </w:rPr>
      </w:pPr>
      <w:r w:rsidRPr="00C265AD">
        <w:rPr>
          <w:rFonts w:ascii="Arial" w:hAnsi="Arial" w:cs="Arial"/>
          <w:sz w:val="22"/>
          <w:szCs w:val="22"/>
          <w:lang w:val="it-IT"/>
        </w:rPr>
        <w:t>garantire la presa in carico del medico per le gravidanze e i parti a rischio;</w:t>
      </w:r>
    </w:p>
    <w:p w:rsidR="0086756C" w:rsidRPr="00C265AD" w:rsidRDefault="0086756C" w:rsidP="00F31FFA">
      <w:pPr>
        <w:numPr>
          <w:ilvl w:val="0"/>
          <w:numId w:val="1"/>
        </w:numPr>
        <w:suppressAutoHyphens/>
        <w:jc w:val="both"/>
        <w:rPr>
          <w:rFonts w:ascii="Arial" w:hAnsi="Arial" w:cs="Arial"/>
          <w:sz w:val="22"/>
          <w:szCs w:val="22"/>
          <w:lang w:val="it-IT"/>
        </w:rPr>
      </w:pPr>
      <w:r w:rsidRPr="00C265AD">
        <w:rPr>
          <w:rFonts w:ascii="Arial" w:hAnsi="Arial" w:cs="Arial"/>
          <w:sz w:val="22"/>
          <w:szCs w:val="22"/>
          <w:lang w:val="it-IT"/>
        </w:rPr>
        <w:t xml:space="preserve">organizzare i percorsi clinici nell’ottica della continuità assistenziale </w:t>
      </w:r>
      <w:r w:rsidR="00F76CD4" w:rsidRPr="00C265AD">
        <w:rPr>
          <w:rFonts w:ascii="Arial" w:hAnsi="Arial" w:cs="Arial"/>
          <w:sz w:val="22"/>
          <w:szCs w:val="22"/>
          <w:lang w:val="it-IT"/>
        </w:rPr>
        <w:t>con riferimento alle attività consultoriali e ospedaliere</w:t>
      </w:r>
      <w:r w:rsidR="00437832" w:rsidRPr="00C265AD">
        <w:rPr>
          <w:rFonts w:ascii="Arial" w:hAnsi="Arial" w:cs="Arial"/>
          <w:sz w:val="22"/>
          <w:szCs w:val="22"/>
          <w:lang w:val="it-IT"/>
        </w:rPr>
        <w:t>,</w:t>
      </w:r>
      <w:r w:rsidR="00F76CD4" w:rsidRPr="00C265AD">
        <w:rPr>
          <w:rFonts w:ascii="Arial" w:hAnsi="Arial" w:cs="Arial"/>
          <w:sz w:val="22"/>
          <w:szCs w:val="22"/>
          <w:lang w:val="it-IT"/>
        </w:rPr>
        <w:t xml:space="preserve"> come ad esempio nel caso </w:t>
      </w:r>
      <w:r w:rsidR="00437832" w:rsidRPr="00C265AD">
        <w:rPr>
          <w:rFonts w:ascii="Arial" w:hAnsi="Arial" w:cs="Arial"/>
          <w:sz w:val="22"/>
          <w:szCs w:val="22"/>
          <w:lang w:val="it-IT"/>
        </w:rPr>
        <w:t xml:space="preserve">del percorso </w:t>
      </w:r>
      <w:r w:rsidR="00F76CD4" w:rsidRPr="00C265AD">
        <w:rPr>
          <w:rFonts w:ascii="Arial" w:hAnsi="Arial" w:cs="Arial"/>
          <w:sz w:val="22"/>
          <w:szCs w:val="22"/>
          <w:lang w:val="it-IT"/>
        </w:rPr>
        <w:t>della diagnosi prenatale</w:t>
      </w:r>
      <w:r w:rsidRPr="00C265AD">
        <w:rPr>
          <w:rFonts w:ascii="Arial" w:hAnsi="Arial" w:cs="Arial"/>
          <w:sz w:val="22"/>
          <w:szCs w:val="22"/>
          <w:lang w:val="it-IT"/>
        </w:rPr>
        <w:t>;</w:t>
      </w:r>
    </w:p>
    <w:p w:rsidR="00F31FFA" w:rsidRPr="00934187" w:rsidRDefault="00F31FFA" w:rsidP="00F31FFA">
      <w:pPr>
        <w:numPr>
          <w:ilvl w:val="0"/>
          <w:numId w:val="1"/>
        </w:numPr>
        <w:suppressAutoHyphens/>
        <w:jc w:val="both"/>
        <w:rPr>
          <w:rFonts w:ascii="Arial" w:hAnsi="Arial" w:cs="Arial"/>
          <w:sz w:val="22"/>
          <w:szCs w:val="22"/>
          <w:lang w:val="it-IT"/>
        </w:rPr>
      </w:pPr>
      <w:r w:rsidRPr="00934187">
        <w:rPr>
          <w:rFonts w:ascii="Arial" w:hAnsi="Arial" w:cs="Arial"/>
          <w:sz w:val="22"/>
          <w:szCs w:val="22"/>
          <w:lang w:val="it-IT"/>
        </w:rPr>
        <w:t>garantire la centralizzazione dell’assistenza alla gravidanza e al parto al livello appropriato con percorsi integrati ospedale-territorio e ospedale-ospedale;</w:t>
      </w:r>
    </w:p>
    <w:p w:rsidR="00F31FFA" w:rsidRPr="00934187" w:rsidRDefault="00F31FFA" w:rsidP="00F31FFA">
      <w:pPr>
        <w:numPr>
          <w:ilvl w:val="0"/>
          <w:numId w:val="1"/>
        </w:numPr>
        <w:suppressAutoHyphens/>
        <w:jc w:val="both"/>
        <w:rPr>
          <w:rFonts w:ascii="Arial" w:hAnsi="Arial" w:cs="Arial"/>
          <w:sz w:val="22"/>
          <w:szCs w:val="22"/>
          <w:lang w:val="it-IT"/>
        </w:rPr>
      </w:pPr>
      <w:r w:rsidRPr="00934187">
        <w:rPr>
          <w:rFonts w:ascii="Arial" w:hAnsi="Arial" w:cs="Arial"/>
          <w:sz w:val="22"/>
          <w:szCs w:val="22"/>
          <w:lang w:val="it-IT"/>
        </w:rPr>
        <w:t>garantire l’applicazione dei percorsi di miglioramento individuati dalla Commissione Nascita Regionale, in particolare sulla appropriatezza del taglio cesareo e delle procedure dell’induzione del parto.</w:t>
      </w:r>
    </w:p>
    <w:p w:rsidR="00437832" w:rsidRDefault="00437832" w:rsidP="00F31FFA">
      <w:pPr>
        <w:jc w:val="both"/>
        <w:outlineLvl w:val="0"/>
        <w:rPr>
          <w:rFonts w:ascii="Arial" w:hAnsi="Arial" w:cs="Arial"/>
          <w:b/>
          <w:iCs/>
          <w:sz w:val="22"/>
          <w:szCs w:val="22"/>
          <w:lang w:val="it-IT"/>
        </w:rPr>
      </w:pPr>
    </w:p>
    <w:p w:rsidR="009B07CF" w:rsidRDefault="009B07CF" w:rsidP="00F31FFA">
      <w:pPr>
        <w:jc w:val="both"/>
        <w:outlineLvl w:val="0"/>
        <w:rPr>
          <w:rFonts w:ascii="Arial" w:hAnsi="Arial" w:cs="Arial"/>
          <w:b/>
          <w:iCs/>
          <w:sz w:val="22"/>
          <w:szCs w:val="22"/>
          <w:lang w:val="it-IT"/>
        </w:rPr>
      </w:pPr>
    </w:p>
    <w:p w:rsidR="00F31FFA" w:rsidRPr="00934187" w:rsidRDefault="00F31FFA" w:rsidP="00F31FFA">
      <w:pPr>
        <w:jc w:val="both"/>
        <w:outlineLvl w:val="0"/>
        <w:rPr>
          <w:rFonts w:ascii="Arial" w:hAnsi="Arial" w:cs="Arial"/>
          <w:iCs/>
          <w:sz w:val="22"/>
          <w:szCs w:val="22"/>
          <w:lang w:val="it-IT"/>
        </w:rPr>
      </w:pPr>
      <w:r w:rsidRPr="00934187">
        <w:rPr>
          <w:rFonts w:ascii="Arial" w:hAnsi="Arial" w:cs="Arial"/>
          <w:b/>
          <w:iCs/>
          <w:sz w:val="22"/>
          <w:szCs w:val="22"/>
          <w:lang w:val="it-IT"/>
        </w:rPr>
        <w:t>L’assistenza neonatale</w:t>
      </w:r>
      <w:r w:rsidRPr="00934187">
        <w:rPr>
          <w:rFonts w:ascii="Arial" w:hAnsi="Arial" w:cs="Arial"/>
          <w:iCs/>
          <w:sz w:val="22"/>
          <w:szCs w:val="22"/>
          <w:lang w:val="it-IT"/>
        </w:rPr>
        <w:t xml:space="preserve"> si inquadra in coerenza ai livelli dei Punti Nascita e la sua organizzazione prevede:</w:t>
      </w:r>
    </w:p>
    <w:p w:rsidR="00F31FFA" w:rsidRPr="00934187" w:rsidRDefault="00F31FFA" w:rsidP="00F31FFA">
      <w:pPr>
        <w:numPr>
          <w:ilvl w:val="0"/>
          <w:numId w:val="14"/>
        </w:numPr>
        <w:jc w:val="both"/>
        <w:rPr>
          <w:rFonts w:ascii="Arial" w:hAnsi="Arial" w:cs="Arial"/>
          <w:iCs/>
          <w:sz w:val="22"/>
          <w:szCs w:val="22"/>
          <w:lang w:val="it-IT"/>
        </w:rPr>
      </w:pPr>
      <w:r w:rsidRPr="00934187">
        <w:rPr>
          <w:rFonts w:ascii="Arial" w:hAnsi="Arial" w:cs="Arial"/>
          <w:iCs/>
          <w:sz w:val="22"/>
          <w:szCs w:val="22"/>
          <w:lang w:val="it-IT"/>
        </w:rPr>
        <w:t xml:space="preserve">strutture di </w:t>
      </w:r>
      <w:r w:rsidRPr="00934187">
        <w:rPr>
          <w:rFonts w:ascii="Arial" w:hAnsi="Arial" w:cs="Arial"/>
          <w:b/>
          <w:bCs/>
          <w:iCs/>
          <w:sz w:val="22"/>
          <w:szCs w:val="22"/>
          <w:lang w:val="it-IT"/>
        </w:rPr>
        <w:t>assistenza diurna di base I livello</w:t>
      </w:r>
      <w:r w:rsidRPr="00934187">
        <w:rPr>
          <w:rFonts w:ascii="Arial" w:hAnsi="Arial" w:cs="Arial"/>
          <w:iCs/>
          <w:sz w:val="22"/>
          <w:szCs w:val="22"/>
          <w:lang w:val="it-IT"/>
        </w:rPr>
        <w:t xml:space="preserve"> (Pavullo Mirandola) che garantiscono la pronta disponibilità del pediatra/neonatologo al parto complicato e l’assistenza al neonato fisiologico;</w:t>
      </w:r>
    </w:p>
    <w:p w:rsidR="00F31FFA" w:rsidRPr="00934187" w:rsidRDefault="00F31FFA" w:rsidP="00F31FFA">
      <w:pPr>
        <w:numPr>
          <w:ilvl w:val="0"/>
          <w:numId w:val="14"/>
        </w:numPr>
        <w:jc w:val="both"/>
        <w:rPr>
          <w:rFonts w:ascii="Arial" w:hAnsi="Arial" w:cs="Arial"/>
          <w:iCs/>
          <w:sz w:val="22"/>
          <w:szCs w:val="22"/>
          <w:lang w:val="it-IT"/>
        </w:rPr>
      </w:pPr>
      <w:r w:rsidRPr="00934187">
        <w:rPr>
          <w:rFonts w:ascii="Arial" w:hAnsi="Arial" w:cs="Arial"/>
          <w:iCs/>
          <w:sz w:val="22"/>
          <w:szCs w:val="22"/>
          <w:lang w:val="it-IT"/>
        </w:rPr>
        <w:t xml:space="preserve">strutture di assistenza neonatale </w:t>
      </w:r>
      <w:r w:rsidRPr="00934187">
        <w:rPr>
          <w:rFonts w:ascii="Arial" w:hAnsi="Arial" w:cs="Arial"/>
          <w:b/>
          <w:bCs/>
          <w:iCs/>
          <w:sz w:val="22"/>
          <w:szCs w:val="22"/>
          <w:lang w:val="it-IT"/>
        </w:rPr>
        <w:t>di base, subintensiva II livello</w:t>
      </w:r>
      <w:r w:rsidRPr="00934187">
        <w:rPr>
          <w:rFonts w:ascii="Arial" w:hAnsi="Arial" w:cs="Arial"/>
          <w:iCs/>
          <w:sz w:val="22"/>
          <w:szCs w:val="22"/>
          <w:lang w:val="it-IT"/>
        </w:rPr>
        <w:t xml:space="preserve"> (Carpi, Sassuolo) che garantiscono la guardia attiva h24 con funzioni di assistenza di base e intermedia;</w:t>
      </w:r>
    </w:p>
    <w:p w:rsidR="00F31FFA" w:rsidRPr="00934187" w:rsidRDefault="00F31FFA" w:rsidP="00F31FFA">
      <w:pPr>
        <w:numPr>
          <w:ilvl w:val="0"/>
          <w:numId w:val="14"/>
        </w:numPr>
        <w:jc w:val="both"/>
        <w:rPr>
          <w:rFonts w:ascii="Arial" w:hAnsi="Arial" w:cs="Arial"/>
          <w:iCs/>
          <w:sz w:val="22"/>
          <w:szCs w:val="22"/>
          <w:lang w:val="it-IT"/>
        </w:rPr>
      </w:pPr>
      <w:r w:rsidRPr="00934187">
        <w:rPr>
          <w:rFonts w:ascii="Arial" w:hAnsi="Arial" w:cs="Arial"/>
          <w:iCs/>
          <w:sz w:val="22"/>
          <w:szCs w:val="22"/>
          <w:lang w:val="it-IT"/>
        </w:rPr>
        <w:t xml:space="preserve">struttura di assistenza neonatale </w:t>
      </w:r>
      <w:r w:rsidRPr="00934187">
        <w:rPr>
          <w:rFonts w:ascii="Arial" w:hAnsi="Arial" w:cs="Arial"/>
          <w:b/>
          <w:iCs/>
          <w:sz w:val="22"/>
          <w:szCs w:val="22"/>
          <w:lang w:val="it-IT"/>
        </w:rPr>
        <w:t>di base</w:t>
      </w:r>
      <w:r w:rsidRPr="00934187">
        <w:rPr>
          <w:rFonts w:ascii="Arial" w:hAnsi="Arial" w:cs="Arial"/>
          <w:iCs/>
          <w:sz w:val="22"/>
          <w:szCs w:val="22"/>
          <w:lang w:val="it-IT"/>
        </w:rPr>
        <w:t xml:space="preserve">, </w:t>
      </w:r>
      <w:r w:rsidRPr="00934187">
        <w:rPr>
          <w:rFonts w:ascii="Arial" w:hAnsi="Arial" w:cs="Arial"/>
          <w:b/>
          <w:bCs/>
          <w:iCs/>
          <w:sz w:val="22"/>
          <w:szCs w:val="22"/>
          <w:lang w:val="it-IT"/>
        </w:rPr>
        <w:t>sub intensiva e intensiva III livello</w:t>
      </w:r>
      <w:r w:rsidRPr="00934187">
        <w:rPr>
          <w:rFonts w:ascii="Arial" w:hAnsi="Arial" w:cs="Arial"/>
          <w:iCs/>
          <w:sz w:val="22"/>
          <w:szCs w:val="22"/>
          <w:lang w:val="it-IT"/>
        </w:rPr>
        <w:t xml:space="preserve"> (Policlinico) che garantisce la guardia neonatologica h24 ed un servizio di pronta disponibilità con funzioni di II livello e di assistenza intensiva e </w:t>
      </w:r>
      <w:r w:rsidRPr="00934187">
        <w:rPr>
          <w:rFonts w:ascii="Arial" w:hAnsi="Arial" w:cs="Arial"/>
          <w:iCs/>
          <w:sz w:val="22"/>
          <w:szCs w:val="22"/>
          <w:lang w:val="it-IT"/>
        </w:rPr>
        <w:lastRenderedPageBreak/>
        <w:t>isolamento e supporto all’assistenza al neonato patologic</w:t>
      </w:r>
      <w:r w:rsidR="00BA2B78">
        <w:rPr>
          <w:rFonts w:ascii="Arial" w:hAnsi="Arial" w:cs="Arial"/>
          <w:iCs/>
          <w:sz w:val="22"/>
          <w:szCs w:val="22"/>
          <w:lang w:val="it-IT"/>
        </w:rPr>
        <w:t>o nei punti nascita periferici.</w:t>
      </w:r>
    </w:p>
    <w:p w:rsidR="00F31FFA" w:rsidRPr="00934187" w:rsidRDefault="00F31FFA" w:rsidP="00F31FFA">
      <w:pPr>
        <w:jc w:val="both"/>
        <w:rPr>
          <w:rFonts w:ascii="Arial" w:hAnsi="Arial" w:cs="Arial"/>
          <w:sz w:val="22"/>
          <w:szCs w:val="22"/>
          <w:lang w:val="it-IT"/>
        </w:rPr>
      </w:pPr>
      <w:r w:rsidRPr="00934187">
        <w:rPr>
          <w:rFonts w:ascii="Arial" w:hAnsi="Arial" w:cs="Arial"/>
          <w:sz w:val="22"/>
          <w:szCs w:val="22"/>
          <w:lang w:val="it-IT"/>
        </w:rPr>
        <w:t>Tale organizzazione è in via di redifinizione a livello regionale sulla base del documento approvato dalla Conferenza Stato Regioni e dei risultati dell’audit perinatale regionale. Tale ridefinizione sarà orientata come previsto nel documento nazionale all’individuazione di due livelli di assistenza.</w:t>
      </w:r>
    </w:p>
    <w:p w:rsidR="00F31FFA" w:rsidRPr="00934187" w:rsidRDefault="00F31FFA" w:rsidP="00F31FFA">
      <w:pPr>
        <w:rPr>
          <w:rFonts w:ascii="Arial" w:hAnsi="Arial" w:cs="Arial"/>
          <w:sz w:val="22"/>
          <w:szCs w:val="22"/>
          <w:lang w:val="it-IT"/>
        </w:rPr>
      </w:pPr>
    </w:p>
    <w:p w:rsidR="00F31FFA" w:rsidRPr="00934187" w:rsidRDefault="00F31FFA" w:rsidP="00F31FFA">
      <w:pPr>
        <w:jc w:val="both"/>
        <w:rPr>
          <w:rFonts w:ascii="Arial" w:hAnsi="Arial" w:cs="Arial"/>
          <w:sz w:val="22"/>
          <w:szCs w:val="22"/>
          <w:lang w:val="it-IT"/>
        </w:rPr>
      </w:pPr>
      <w:r w:rsidRPr="00934187">
        <w:rPr>
          <w:rFonts w:ascii="Arial" w:hAnsi="Arial" w:cs="Arial"/>
          <w:sz w:val="22"/>
          <w:szCs w:val="22"/>
          <w:lang w:val="it-IT"/>
        </w:rPr>
        <w:t xml:space="preserve">Per quanto riguarda la </w:t>
      </w:r>
      <w:r w:rsidRPr="00934187">
        <w:rPr>
          <w:rFonts w:ascii="Arial" w:hAnsi="Arial" w:cs="Arial"/>
          <w:b/>
          <w:sz w:val="22"/>
          <w:szCs w:val="22"/>
          <w:lang w:val="it-IT"/>
        </w:rPr>
        <w:t>rete pediatrica</w:t>
      </w:r>
      <w:r w:rsidRPr="00934187">
        <w:rPr>
          <w:rFonts w:ascii="Arial" w:hAnsi="Arial" w:cs="Arial"/>
          <w:sz w:val="22"/>
          <w:szCs w:val="22"/>
          <w:lang w:val="it-IT"/>
        </w:rPr>
        <w:t xml:space="preserve"> è prevista la riorganizzazione delle Pediatrie ospedaliere con </w:t>
      </w:r>
      <w:r w:rsidRPr="00934187">
        <w:rPr>
          <w:rFonts w:ascii="Arial" w:hAnsi="Arial" w:cs="Arial"/>
          <w:iCs/>
          <w:sz w:val="22"/>
          <w:szCs w:val="22"/>
          <w:lang w:val="it-IT"/>
        </w:rPr>
        <w:t>3 punti di accesso e ricovero con Pediatra in servizio di guardia attiva</w:t>
      </w:r>
      <w:r w:rsidRPr="00934187">
        <w:rPr>
          <w:rFonts w:ascii="Arial" w:hAnsi="Arial" w:cs="Arial"/>
          <w:sz w:val="22"/>
          <w:szCs w:val="22"/>
          <w:lang w:val="it-IT"/>
        </w:rPr>
        <w:t>:</w:t>
      </w:r>
    </w:p>
    <w:p w:rsidR="00F31FFA" w:rsidRPr="00934187" w:rsidRDefault="00F31FFA" w:rsidP="00F31FFA">
      <w:pPr>
        <w:ind w:left="720"/>
        <w:rPr>
          <w:rFonts w:ascii="Arial" w:hAnsi="Arial" w:cs="Arial"/>
          <w:sz w:val="22"/>
          <w:szCs w:val="22"/>
          <w:lang w:val="it-IT"/>
        </w:rPr>
      </w:pPr>
      <w:r w:rsidRPr="00934187">
        <w:rPr>
          <w:rFonts w:ascii="Arial" w:hAnsi="Arial" w:cs="Arial"/>
          <w:sz w:val="22"/>
          <w:szCs w:val="22"/>
          <w:lang w:val="it-IT"/>
        </w:rPr>
        <w:t>•  Policlinico: Accettazione Pediatrica;</w:t>
      </w:r>
    </w:p>
    <w:p w:rsidR="00F31FFA" w:rsidRPr="00934187" w:rsidRDefault="00F31FFA" w:rsidP="00F31FFA">
      <w:pPr>
        <w:ind w:left="720"/>
        <w:rPr>
          <w:rFonts w:ascii="Arial" w:hAnsi="Arial" w:cs="Arial"/>
          <w:sz w:val="22"/>
          <w:szCs w:val="22"/>
          <w:lang w:val="it-IT"/>
        </w:rPr>
      </w:pPr>
      <w:r w:rsidRPr="00934187">
        <w:rPr>
          <w:rFonts w:ascii="Arial" w:hAnsi="Arial" w:cs="Arial"/>
          <w:sz w:val="22"/>
          <w:szCs w:val="22"/>
          <w:lang w:val="it-IT"/>
        </w:rPr>
        <w:t>•  Carpi:        Guardia pediatrica attiva;</w:t>
      </w:r>
    </w:p>
    <w:p w:rsidR="00F31FFA" w:rsidRPr="00934187" w:rsidRDefault="00F31FFA" w:rsidP="00F31FFA">
      <w:pPr>
        <w:ind w:left="720"/>
        <w:rPr>
          <w:rFonts w:ascii="Arial" w:hAnsi="Arial" w:cs="Arial"/>
          <w:sz w:val="22"/>
          <w:szCs w:val="22"/>
          <w:lang w:val="it-IT"/>
        </w:rPr>
      </w:pPr>
      <w:r w:rsidRPr="00934187">
        <w:rPr>
          <w:rFonts w:ascii="Arial" w:hAnsi="Arial" w:cs="Arial"/>
          <w:sz w:val="22"/>
          <w:szCs w:val="22"/>
          <w:lang w:val="it-IT"/>
        </w:rPr>
        <w:t>•  Sassuolo:  Guardia pediatrica attiva.</w:t>
      </w:r>
    </w:p>
    <w:p w:rsidR="00F31FFA" w:rsidRPr="00934187" w:rsidRDefault="00F31FFA" w:rsidP="00F31FFA">
      <w:pPr>
        <w:rPr>
          <w:rFonts w:ascii="Arial" w:hAnsi="Arial" w:cs="Arial"/>
          <w:sz w:val="22"/>
          <w:szCs w:val="22"/>
          <w:lang w:val="it-IT"/>
        </w:rPr>
      </w:pPr>
    </w:p>
    <w:p w:rsidR="00F31FFA" w:rsidRPr="00934187" w:rsidRDefault="00F31FFA" w:rsidP="00F31FFA">
      <w:pPr>
        <w:jc w:val="both"/>
        <w:rPr>
          <w:rFonts w:ascii="Arial" w:hAnsi="Arial" w:cs="Arial"/>
          <w:b/>
          <w:sz w:val="22"/>
          <w:szCs w:val="22"/>
          <w:lang w:val="it-IT"/>
        </w:rPr>
      </w:pPr>
      <w:r w:rsidRPr="00934187">
        <w:rPr>
          <w:rFonts w:ascii="Arial" w:hAnsi="Arial" w:cs="Arial"/>
          <w:sz w:val="22"/>
          <w:szCs w:val="22"/>
          <w:lang w:val="it-IT"/>
        </w:rPr>
        <w:t>Mirandola e Pavullo saranno dotati di strutture di Pediatria, con attività specialistica esclusivamente h12, mentre verrà garantito il supporto al punto nascita attraverso una reperibilità notturna.</w:t>
      </w:r>
    </w:p>
    <w:p w:rsidR="00F31FFA" w:rsidRPr="00934187" w:rsidRDefault="00F31FFA" w:rsidP="00F31FFA">
      <w:pPr>
        <w:pStyle w:val="Corpodeltesto"/>
        <w:jc w:val="both"/>
        <w:outlineLvl w:val="0"/>
        <w:rPr>
          <w:rFonts w:ascii="Arial" w:hAnsi="Arial" w:cs="Arial"/>
          <w:b w:val="0"/>
          <w:sz w:val="22"/>
          <w:szCs w:val="22"/>
        </w:rPr>
      </w:pPr>
    </w:p>
    <w:p w:rsidR="00F31FFA" w:rsidRPr="00934187" w:rsidRDefault="00F31FFA" w:rsidP="00F31FFA">
      <w:pPr>
        <w:jc w:val="both"/>
        <w:rPr>
          <w:rFonts w:ascii="Arial" w:hAnsi="Arial" w:cs="Arial"/>
          <w:sz w:val="22"/>
          <w:szCs w:val="22"/>
          <w:lang w:val="it-IT"/>
        </w:rPr>
      </w:pPr>
      <w:r w:rsidRPr="00934187">
        <w:rPr>
          <w:rFonts w:ascii="Arial" w:hAnsi="Arial" w:cs="Arial"/>
          <w:sz w:val="22"/>
          <w:szCs w:val="22"/>
          <w:lang w:val="it-IT"/>
        </w:rPr>
        <w:t xml:space="preserve">La </w:t>
      </w:r>
      <w:r w:rsidRPr="00934187">
        <w:rPr>
          <w:rFonts w:ascii="Arial" w:hAnsi="Arial" w:cs="Arial"/>
          <w:b/>
          <w:sz w:val="22"/>
          <w:szCs w:val="22"/>
          <w:lang w:val="it-IT"/>
        </w:rPr>
        <w:t>rete dell'urgenza pediatrica</w:t>
      </w:r>
      <w:r w:rsidR="00FC3AEB">
        <w:rPr>
          <w:rFonts w:ascii="Arial" w:hAnsi="Arial" w:cs="Arial"/>
          <w:sz w:val="22"/>
          <w:szCs w:val="22"/>
          <w:lang w:val="it-IT"/>
        </w:rPr>
        <w:t xml:space="preserve"> </w:t>
      </w:r>
      <w:r w:rsidR="00FC3AEB" w:rsidRPr="00FC3AEB">
        <w:rPr>
          <w:rFonts w:ascii="Arial" w:hAnsi="Arial" w:cs="Arial"/>
          <w:sz w:val="22"/>
          <w:szCs w:val="22"/>
          <w:lang w:val="it-IT"/>
        </w:rPr>
        <w:t>vedrà, oltre alla già citata Accettazione Pediatrica attiva H24 del Policlinico</w:t>
      </w:r>
      <w:r w:rsidR="00FC3AEB">
        <w:rPr>
          <w:rFonts w:ascii="Arial" w:hAnsi="Arial" w:cs="Arial"/>
          <w:sz w:val="22"/>
          <w:szCs w:val="22"/>
          <w:lang w:val="it-IT"/>
        </w:rPr>
        <w:t>,</w:t>
      </w:r>
      <w:r w:rsidR="00FC3AEB" w:rsidRPr="00FC3AEB">
        <w:rPr>
          <w:rFonts w:ascii="Arial" w:hAnsi="Arial" w:cs="Arial"/>
          <w:sz w:val="22"/>
          <w:szCs w:val="22"/>
          <w:lang w:val="it-IT"/>
        </w:rPr>
        <w:t xml:space="preserve"> </w:t>
      </w:r>
      <w:r w:rsidRPr="00FC3AEB">
        <w:rPr>
          <w:rFonts w:ascii="Arial" w:hAnsi="Arial" w:cs="Arial"/>
          <w:sz w:val="22"/>
          <w:szCs w:val="22"/>
          <w:lang w:val="it-IT"/>
        </w:rPr>
        <w:t>un</w:t>
      </w:r>
      <w:r w:rsidRPr="00934187">
        <w:rPr>
          <w:rFonts w:ascii="Arial" w:hAnsi="Arial" w:cs="Arial"/>
          <w:sz w:val="22"/>
          <w:szCs w:val="22"/>
          <w:lang w:val="it-IT"/>
        </w:rPr>
        <w:t xml:space="preserve"> supporto al pronto soccorso h 24 negli ospedali di Carpi e Sassuolo , un accesso diretto ambulatoriale h 12 a Pavullo e Mirandola.</w:t>
      </w:r>
    </w:p>
    <w:p w:rsidR="00F31FFA" w:rsidRPr="00934187" w:rsidRDefault="00F31FFA" w:rsidP="00F31FFA">
      <w:pPr>
        <w:pStyle w:val="Corpodeltesto"/>
        <w:jc w:val="both"/>
        <w:outlineLvl w:val="0"/>
        <w:rPr>
          <w:rFonts w:ascii="Arial" w:hAnsi="Arial" w:cs="Arial"/>
          <w:b w:val="0"/>
          <w:sz w:val="22"/>
          <w:szCs w:val="22"/>
        </w:rPr>
      </w:pPr>
    </w:p>
    <w:p w:rsidR="00F31FFA" w:rsidRPr="00934187" w:rsidRDefault="00F31FFA" w:rsidP="00F3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it-IT"/>
        </w:rPr>
      </w:pPr>
      <w:r w:rsidRPr="00934187">
        <w:rPr>
          <w:rFonts w:ascii="Arial" w:hAnsi="Arial" w:cs="Arial"/>
          <w:sz w:val="22"/>
          <w:szCs w:val="22"/>
          <w:lang w:val="it-IT" w:eastAsia="it-IT"/>
        </w:rPr>
        <w:t xml:space="preserve">I </w:t>
      </w:r>
      <w:r w:rsidRPr="00934187">
        <w:rPr>
          <w:rFonts w:ascii="Arial" w:hAnsi="Arial" w:cs="Arial"/>
          <w:b/>
          <w:sz w:val="22"/>
          <w:szCs w:val="22"/>
          <w:lang w:val="it-IT" w:eastAsia="it-IT"/>
        </w:rPr>
        <w:t>Consultori</w:t>
      </w:r>
      <w:r w:rsidRPr="00934187">
        <w:rPr>
          <w:rFonts w:ascii="Arial" w:hAnsi="Arial" w:cs="Arial"/>
          <w:sz w:val="22"/>
          <w:szCs w:val="22"/>
          <w:lang w:val="it-IT" w:eastAsia="it-IT"/>
        </w:rPr>
        <w:t xml:space="preserve"> saranno riorganizzati all’interno del Dipartimento Aziendale di Cure Primarie attraverso una organizzazione per area e ridefinendo le sedi  consultoriali alla luce della realizzazione delle Case della Salute e dei nuclei strutturati di cure primarie, prevedendo anche, ove necessario, la costituzione di equipes </w:t>
      </w:r>
      <w:r w:rsidRPr="00934187">
        <w:rPr>
          <w:rFonts w:ascii="Arial" w:hAnsi="Arial" w:cs="Arial"/>
          <w:sz w:val="22"/>
          <w:szCs w:val="22"/>
          <w:lang w:val="it-IT"/>
        </w:rPr>
        <w:t>integrate composte da specialisti ospedalieri e territoriali.</w:t>
      </w:r>
      <w:r w:rsidRPr="00934187">
        <w:rPr>
          <w:rFonts w:ascii="Arial" w:hAnsi="Arial" w:cs="Arial"/>
          <w:sz w:val="22"/>
          <w:szCs w:val="22"/>
          <w:lang w:val="it-IT" w:eastAsia="it-IT"/>
        </w:rPr>
        <w:t xml:space="preserve"> </w:t>
      </w:r>
      <w:r w:rsidRPr="00934187">
        <w:rPr>
          <w:rFonts w:ascii="Arial" w:hAnsi="Arial" w:cs="Arial"/>
          <w:sz w:val="22"/>
          <w:szCs w:val="22"/>
          <w:lang w:val="it-IT"/>
        </w:rPr>
        <w:t xml:space="preserve">I consultori hanno la responsabilità dell’organizzazione dei percorsi socio-assistenziali integrati di competenza dell’area consultoriale, come ad esempio il percorso nascita, l’applicazione della legge 194 e la violenza domestica e di </w:t>
      </w:r>
      <w:r w:rsidRPr="00C265AD">
        <w:rPr>
          <w:rFonts w:ascii="Arial" w:hAnsi="Arial" w:cs="Arial"/>
          <w:sz w:val="22"/>
          <w:szCs w:val="22"/>
          <w:lang w:val="it-IT"/>
        </w:rPr>
        <w:t xml:space="preserve">genere. </w:t>
      </w:r>
      <w:r w:rsidR="00437832" w:rsidRPr="00C265AD">
        <w:rPr>
          <w:rFonts w:ascii="Arial" w:hAnsi="Arial" w:cs="Arial"/>
          <w:sz w:val="22"/>
          <w:szCs w:val="22"/>
          <w:lang w:val="it-IT"/>
        </w:rPr>
        <w:t>Anche in ambito oncologico i consultori intervengono, in stretta correlazione con l’ospedale, nei per</w:t>
      </w:r>
      <w:r w:rsidR="00BA2B78" w:rsidRPr="00C265AD">
        <w:rPr>
          <w:rFonts w:ascii="Arial" w:hAnsi="Arial" w:cs="Arial"/>
          <w:sz w:val="22"/>
          <w:szCs w:val="22"/>
          <w:lang w:val="it-IT"/>
        </w:rPr>
        <w:t>corsi diagnostici ginecologici</w:t>
      </w:r>
      <w:r w:rsidR="00437832" w:rsidRPr="00C265AD">
        <w:rPr>
          <w:rFonts w:ascii="Arial" w:hAnsi="Arial" w:cs="Arial"/>
          <w:sz w:val="22"/>
          <w:szCs w:val="22"/>
          <w:lang w:val="it-IT"/>
        </w:rPr>
        <w:t>.</w:t>
      </w:r>
    </w:p>
    <w:p w:rsidR="00F31FFA" w:rsidRPr="00C9071B" w:rsidRDefault="00F31FFA" w:rsidP="00F31FFA">
      <w:pPr>
        <w:pStyle w:val="Corpodeltesto"/>
        <w:jc w:val="both"/>
        <w:outlineLvl w:val="0"/>
        <w:rPr>
          <w:rFonts w:ascii="Arial" w:hAnsi="Arial" w:cs="Arial"/>
          <w:sz w:val="20"/>
          <w:szCs w:val="20"/>
        </w:rPr>
      </w:pPr>
    </w:p>
    <w:p w:rsidR="00F31FFA" w:rsidRDefault="00F31FFA" w:rsidP="00F31FFA">
      <w:pPr>
        <w:pStyle w:val="Corpodeltesto"/>
        <w:jc w:val="both"/>
        <w:rPr>
          <w:rFonts w:ascii="Arial" w:hAnsi="Arial" w:cs="Arial"/>
          <w:b w:val="0"/>
          <w:sz w:val="20"/>
          <w:szCs w:val="20"/>
        </w:rPr>
      </w:pPr>
    </w:p>
    <w:p w:rsidR="00333165" w:rsidRDefault="00333165" w:rsidP="00F31FFA">
      <w:pPr>
        <w:pStyle w:val="Corpodeltesto"/>
        <w:jc w:val="both"/>
        <w:rPr>
          <w:rFonts w:ascii="Arial" w:hAnsi="Arial" w:cs="Arial"/>
          <w:b w:val="0"/>
          <w:sz w:val="20"/>
          <w:szCs w:val="20"/>
        </w:rPr>
      </w:pPr>
    </w:p>
    <w:p w:rsidR="00333165" w:rsidRDefault="00333165" w:rsidP="00F31FFA">
      <w:pPr>
        <w:pStyle w:val="Corpodeltesto"/>
        <w:jc w:val="both"/>
        <w:rPr>
          <w:rFonts w:ascii="Arial" w:hAnsi="Arial" w:cs="Arial"/>
          <w:b w:val="0"/>
          <w:sz w:val="20"/>
          <w:szCs w:val="20"/>
        </w:rPr>
      </w:pPr>
    </w:p>
    <w:p w:rsidR="00333165" w:rsidRPr="00C9071B" w:rsidRDefault="00333165" w:rsidP="00F31FFA">
      <w:pPr>
        <w:pStyle w:val="Corpodeltesto"/>
        <w:jc w:val="both"/>
        <w:rPr>
          <w:rFonts w:ascii="Arial" w:hAnsi="Arial" w:cs="Arial"/>
          <w:b w:val="0"/>
          <w:sz w:val="20"/>
          <w:szCs w:val="20"/>
        </w:rPr>
      </w:pPr>
    </w:p>
    <w:p w:rsidR="00F31FFA" w:rsidRPr="00934187" w:rsidRDefault="00F31FFA" w:rsidP="00F31FFA">
      <w:pPr>
        <w:pStyle w:val="Corpodeltesto"/>
        <w:numPr>
          <w:ilvl w:val="0"/>
          <w:numId w:val="17"/>
        </w:numPr>
        <w:pBdr>
          <w:bottom w:val="single" w:sz="12" w:space="1" w:color="auto"/>
        </w:pBdr>
        <w:jc w:val="both"/>
        <w:outlineLvl w:val="0"/>
        <w:rPr>
          <w:rFonts w:ascii="Arial" w:hAnsi="Arial" w:cs="Arial"/>
          <w:sz w:val="28"/>
          <w:szCs w:val="28"/>
        </w:rPr>
      </w:pPr>
      <w:r w:rsidRPr="00934187">
        <w:rPr>
          <w:rFonts w:ascii="Arial" w:hAnsi="Arial" w:cs="Arial"/>
          <w:sz w:val="28"/>
          <w:szCs w:val="28"/>
        </w:rPr>
        <w:t xml:space="preserve">La </w:t>
      </w:r>
      <w:r w:rsidR="00934187">
        <w:rPr>
          <w:rFonts w:ascii="Arial" w:hAnsi="Arial" w:cs="Arial"/>
          <w:sz w:val="28"/>
          <w:szCs w:val="28"/>
        </w:rPr>
        <w:t>R</w:t>
      </w:r>
      <w:r w:rsidRPr="00934187">
        <w:rPr>
          <w:rFonts w:ascii="Arial" w:hAnsi="Arial" w:cs="Arial"/>
          <w:sz w:val="28"/>
          <w:szCs w:val="28"/>
        </w:rPr>
        <w:t>ete delle cure palliative e della terapia del dolore</w:t>
      </w:r>
    </w:p>
    <w:p w:rsidR="00F31FFA" w:rsidRPr="00C9071B" w:rsidRDefault="00F31FFA" w:rsidP="00F31FFA">
      <w:pPr>
        <w:pStyle w:val="Corpodeltesto"/>
        <w:jc w:val="both"/>
        <w:rPr>
          <w:rFonts w:ascii="Arial" w:hAnsi="Arial" w:cs="Arial"/>
          <w:b w:val="0"/>
          <w:sz w:val="20"/>
          <w:szCs w:val="20"/>
        </w:rPr>
      </w:pPr>
    </w:p>
    <w:p w:rsidR="00F31FFA" w:rsidRPr="00934187" w:rsidRDefault="00F31FFA" w:rsidP="00F31FFA">
      <w:pPr>
        <w:ind w:right="21"/>
        <w:jc w:val="both"/>
        <w:rPr>
          <w:rFonts w:ascii="Arial" w:hAnsi="Arial" w:cs="Arial"/>
          <w:sz w:val="22"/>
          <w:szCs w:val="22"/>
          <w:lang w:val="it-IT"/>
        </w:rPr>
      </w:pPr>
      <w:r w:rsidRPr="00934187">
        <w:rPr>
          <w:rFonts w:ascii="Arial" w:hAnsi="Arial" w:cs="Arial"/>
          <w:sz w:val="22"/>
          <w:szCs w:val="22"/>
          <w:lang w:val="it-IT"/>
        </w:rPr>
        <w:t xml:space="preserve">La </w:t>
      </w:r>
      <w:r w:rsidRPr="00934187">
        <w:rPr>
          <w:rFonts w:ascii="Arial" w:hAnsi="Arial" w:cs="Arial"/>
          <w:b/>
          <w:sz w:val="22"/>
          <w:szCs w:val="22"/>
          <w:lang w:val="it-IT"/>
        </w:rPr>
        <w:t>rete</w:t>
      </w:r>
      <w:r w:rsidRPr="00934187">
        <w:rPr>
          <w:rFonts w:ascii="Arial" w:hAnsi="Arial" w:cs="Arial"/>
          <w:b/>
          <w:bCs/>
          <w:sz w:val="22"/>
          <w:szCs w:val="22"/>
          <w:lang w:val="it-IT"/>
        </w:rPr>
        <w:t xml:space="preserve"> delle cure palliative </w:t>
      </w:r>
      <w:r w:rsidRPr="00934187">
        <w:rPr>
          <w:rFonts w:ascii="Arial" w:hAnsi="Arial" w:cs="Arial"/>
          <w:bCs/>
          <w:sz w:val="22"/>
          <w:szCs w:val="22"/>
          <w:lang w:val="it-IT"/>
        </w:rPr>
        <w:t>sarà integrata secondo le ultime indicazioni nazionali e regionali e</w:t>
      </w:r>
      <w:r w:rsidRPr="00934187">
        <w:rPr>
          <w:rFonts w:ascii="Arial" w:hAnsi="Arial" w:cs="Arial"/>
          <w:b/>
          <w:bCs/>
          <w:sz w:val="22"/>
          <w:szCs w:val="22"/>
          <w:lang w:val="it-IT"/>
        </w:rPr>
        <w:t xml:space="preserve"> </w:t>
      </w:r>
      <w:r w:rsidRPr="00934187">
        <w:rPr>
          <w:rFonts w:ascii="Arial" w:hAnsi="Arial" w:cs="Arial"/>
          <w:sz w:val="22"/>
          <w:szCs w:val="22"/>
          <w:lang w:val="it-IT"/>
        </w:rPr>
        <w:t xml:space="preserve">rimarrà centrata sugli interventi domiciliari e territoriali, con tre livelli di competenze: </w:t>
      </w:r>
    </w:p>
    <w:p w:rsidR="00F31FFA" w:rsidRPr="00934187" w:rsidRDefault="00F31FFA" w:rsidP="00F31FFA">
      <w:pPr>
        <w:numPr>
          <w:ilvl w:val="0"/>
          <w:numId w:val="22"/>
        </w:numPr>
        <w:ind w:right="21"/>
        <w:jc w:val="both"/>
        <w:rPr>
          <w:rFonts w:ascii="Arial" w:hAnsi="Arial" w:cs="Arial"/>
          <w:sz w:val="22"/>
          <w:szCs w:val="22"/>
          <w:lang w:val="it-IT"/>
        </w:rPr>
      </w:pPr>
      <w:r w:rsidRPr="00934187">
        <w:rPr>
          <w:rFonts w:ascii="Arial" w:hAnsi="Arial" w:cs="Arial"/>
          <w:sz w:val="22"/>
          <w:szCs w:val="22"/>
          <w:lang w:val="it-IT"/>
        </w:rPr>
        <w:t>di base e diffusa attraverso MMG e Infermieri dell’assistenza domiciliare;</w:t>
      </w:r>
    </w:p>
    <w:p w:rsidR="00F31FFA" w:rsidRPr="00934187" w:rsidRDefault="00F31FFA" w:rsidP="00F31FFA">
      <w:pPr>
        <w:numPr>
          <w:ilvl w:val="0"/>
          <w:numId w:val="22"/>
        </w:numPr>
        <w:ind w:right="21"/>
        <w:jc w:val="both"/>
        <w:rPr>
          <w:rFonts w:ascii="Arial" w:hAnsi="Arial" w:cs="Arial"/>
          <w:sz w:val="22"/>
          <w:szCs w:val="22"/>
          <w:lang w:val="it-IT"/>
        </w:rPr>
      </w:pPr>
      <w:r w:rsidRPr="00934187">
        <w:rPr>
          <w:rFonts w:ascii="Arial" w:hAnsi="Arial" w:cs="Arial"/>
          <w:sz w:val="22"/>
          <w:szCs w:val="22"/>
          <w:lang w:val="it-IT"/>
        </w:rPr>
        <w:t>di II livello MMG e Infermieri interpares con funzione di consulenza per l’équipe di base;</w:t>
      </w:r>
    </w:p>
    <w:p w:rsidR="00F31FFA" w:rsidRPr="00934187" w:rsidRDefault="00F31FFA" w:rsidP="00F31FFA">
      <w:pPr>
        <w:numPr>
          <w:ilvl w:val="0"/>
          <w:numId w:val="22"/>
        </w:numPr>
        <w:ind w:right="21"/>
        <w:jc w:val="both"/>
        <w:rPr>
          <w:rFonts w:ascii="Arial" w:hAnsi="Arial" w:cs="Arial"/>
          <w:sz w:val="22"/>
          <w:szCs w:val="22"/>
          <w:lang w:val="it-IT"/>
        </w:rPr>
      </w:pPr>
      <w:r w:rsidRPr="00934187">
        <w:rPr>
          <w:rFonts w:ascii="Arial" w:hAnsi="Arial" w:cs="Arial"/>
          <w:sz w:val="22"/>
          <w:szCs w:val="22"/>
          <w:lang w:val="it-IT"/>
        </w:rPr>
        <w:t xml:space="preserve">di III livello per funzioni elevata expertise e/o responsabilità organizzative. </w:t>
      </w:r>
    </w:p>
    <w:p w:rsidR="00F31FFA" w:rsidRPr="00934187" w:rsidRDefault="00F31FFA" w:rsidP="00F31FFA">
      <w:pPr>
        <w:ind w:left="720" w:right="21"/>
        <w:jc w:val="both"/>
        <w:rPr>
          <w:rFonts w:ascii="Arial" w:hAnsi="Arial" w:cs="Arial"/>
          <w:sz w:val="22"/>
          <w:szCs w:val="22"/>
          <w:lang w:val="it-IT"/>
        </w:rPr>
      </w:pPr>
    </w:p>
    <w:p w:rsidR="00C265AD" w:rsidRDefault="00F31FFA" w:rsidP="00F31FFA">
      <w:pPr>
        <w:ind w:right="21"/>
        <w:jc w:val="both"/>
        <w:rPr>
          <w:rFonts w:ascii="Arial" w:eastAsiaTheme="minorHAnsi" w:hAnsi="Arial" w:cs="Arial"/>
          <w:sz w:val="22"/>
          <w:szCs w:val="22"/>
          <w:lang w:val="it-IT"/>
        </w:rPr>
      </w:pPr>
      <w:r w:rsidRPr="00934187">
        <w:rPr>
          <w:rFonts w:ascii="Arial" w:hAnsi="Arial" w:cs="Arial"/>
          <w:sz w:val="22"/>
          <w:szCs w:val="22"/>
          <w:lang w:val="it-IT"/>
        </w:rPr>
        <w:t>La politica delle cure palliative si svilupperà prevalentemente nella direzione di soluzioni extra ospedaliere</w:t>
      </w:r>
      <w:r w:rsidR="003F4CD8">
        <w:rPr>
          <w:rFonts w:ascii="Arial" w:hAnsi="Arial" w:cs="Arial"/>
          <w:sz w:val="22"/>
          <w:szCs w:val="22"/>
          <w:lang w:val="it-IT"/>
        </w:rPr>
        <w:t>,</w:t>
      </w:r>
      <w:r w:rsidRPr="00934187">
        <w:rPr>
          <w:rFonts w:ascii="Arial" w:hAnsi="Arial" w:cs="Arial"/>
          <w:sz w:val="22"/>
          <w:szCs w:val="22"/>
          <w:lang w:val="it-IT"/>
        </w:rPr>
        <w:t xml:space="preserve"> </w:t>
      </w:r>
      <w:r w:rsidR="003F4CD8" w:rsidRPr="003F4CD8">
        <w:rPr>
          <w:rFonts w:ascii="Arial" w:hAnsi="Arial" w:cs="Arial"/>
          <w:sz w:val="22"/>
          <w:szCs w:val="22"/>
          <w:lang w:val="it-IT"/>
        </w:rPr>
        <w:t>ferma restando la necessità di sviluppare una cultura specifica anche a livello ospedaliero per garantire l’avvio tempestivo dei percorsi,</w:t>
      </w:r>
      <w:r w:rsidR="003F4CD8" w:rsidRPr="00934187">
        <w:rPr>
          <w:rFonts w:ascii="Arial" w:hAnsi="Arial" w:cs="Arial"/>
          <w:sz w:val="22"/>
          <w:szCs w:val="22"/>
          <w:lang w:val="it-IT"/>
        </w:rPr>
        <w:t xml:space="preserve"> </w:t>
      </w:r>
      <w:r w:rsidRPr="00934187">
        <w:rPr>
          <w:rFonts w:ascii="Arial" w:hAnsi="Arial" w:cs="Arial"/>
          <w:sz w:val="22"/>
          <w:szCs w:val="22"/>
          <w:lang w:val="it-IT"/>
        </w:rPr>
        <w:t xml:space="preserve">con tre tipologie di setting di cura: domiciliare, residenziale e di hospice territoriali. In ciascuna area distrettuale sarà istituita una </w:t>
      </w:r>
      <w:r w:rsidRPr="00934187">
        <w:rPr>
          <w:rFonts w:ascii="Arial" w:hAnsi="Arial" w:cs="Arial"/>
          <w:b/>
          <w:sz w:val="22"/>
          <w:szCs w:val="22"/>
          <w:lang w:val="it-IT"/>
        </w:rPr>
        <w:t>Unità di Cure Palliative Territoriale</w:t>
      </w:r>
      <w:r w:rsidRPr="00934187">
        <w:rPr>
          <w:rFonts w:ascii="Arial" w:hAnsi="Arial" w:cs="Arial"/>
          <w:sz w:val="22"/>
          <w:szCs w:val="22"/>
          <w:lang w:val="it-IT"/>
        </w:rPr>
        <w:t xml:space="preserve">, </w:t>
      </w:r>
      <w:r w:rsidRPr="00934187">
        <w:rPr>
          <w:rFonts w:ascii="Arial" w:hAnsi="Arial" w:cs="Arial"/>
          <w:sz w:val="22"/>
          <w:szCs w:val="22"/>
          <w:lang w:val="it-IT"/>
        </w:rPr>
        <w:lastRenderedPageBreak/>
        <w:t>individuando per le cure palliative domiciliari MMG ed Infermieri esperti in cure palliative.</w:t>
      </w:r>
      <w:r w:rsidRPr="00934187">
        <w:rPr>
          <w:rFonts w:ascii="Arial" w:eastAsiaTheme="minorHAnsi" w:hAnsi="Arial" w:cs="Arial"/>
          <w:sz w:val="22"/>
          <w:szCs w:val="22"/>
          <w:lang w:val="it-IT"/>
        </w:rPr>
        <w:t xml:space="preserve"> </w:t>
      </w:r>
    </w:p>
    <w:p w:rsidR="00C265AD" w:rsidRDefault="00C265AD" w:rsidP="00F31FFA">
      <w:pPr>
        <w:ind w:right="21"/>
        <w:jc w:val="both"/>
        <w:rPr>
          <w:rFonts w:ascii="Arial" w:eastAsiaTheme="minorHAnsi" w:hAnsi="Arial" w:cs="Arial"/>
          <w:sz w:val="22"/>
          <w:szCs w:val="22"/>
          <w:lang w:val="it-IT"/>
        </w:rPr>
      </w:pPr>
    </w:p>
    <w:p w:rsidR="00C265AD" w:rsidRPr="00934187" w:rsidRDefault="00C265AD" w:rsidP="00C265AD">
      <w:pPr>
        <w:ind w:right="21"/>
        <w:jc w:val="both"/>
        <w:rPr>
          <w:rFonts w:ascii="Arial" w:eastAsiaTheme="minorHAnsi" w:hAnsi="Arial" w:cs="Arial"/>
          <w:sz w:val="22"/>
          <w:szCs w:val="22"/>
          <w:lang w:val="it-IT"/>
        </w:rPr>
      </w:pPr>
      <w:r w:rsidRPr="00C265AD">
        <w:rPr>
          <w:rFonts w:ascii="Arial" w:eastAsiaTheme="minorHAnsi" w:hAnsi="Arial" w:cs="Arial"/>
          <w:sz w:val="22"/>
          <w:szCs w:val="22"/>
          <w:lang w:val="it-IT"/>
        </w:rPr>
        <w:t xml:space="preserve">Componente indispensabile della rete delle Cure Palliative sono gli Hospice: si ravvisa la necessità </w:t>
      </w:r>
      <w:r w:rsidRPr="00C265AD">
        <w:rPr>
          <w:rFonts w:ascii="Arial" w:eastAsiaTheme="minorHAnsi" w:hAnsi="Arial" w:cs="Arial"/>
          <w:b/>
          <w:sz w:val="22"/>
          <w:szCs w:val="22"/>
          <w:lang w:val="it-IT"/>
        </w:rPr>
        <w:t>di integrare la rete provinciale delle Cure Palliative prevedendo la realizzazione di un hospice per ciascuna  area territoriale</w:t>
      </w:r>
      <w:r w:rsidRPr="00C265AD">
        <w:rPr>
          <w:rFonts w:ascii="Arial" w:eastAsiaTheme="minorHAnsi" w:hAnsi="Arial" w:cs="Arial"/>
          <w:sz w:val="22"/>
          <w:szCs w:val="22"/>
          <w:lang w:val="it-IT"/>
        </w:rPr>
        <w:t xml:space="preserve"> (Nord, Centro e Sud) con la funzione di accogliere malati sia di tipo oncologico, che affetti da patologie cronico degenerative.</w:t>
      </w:r>
    </w:p>
    <w:p w:rsidR="00F31FFA" w:rsidRDefault="00F31FFA" w:rsidP="00F31FFA">
      <w:pPr>
        <w:ind w:right="21"/>
        <w:jc w:val="both"/>
        <w:rPr>
          <w:rFonts w:ascii="Arial" w:eastAsiaTheme="minorHAnsi" w:hAnsi="Arial" w:cs="Arial"/>
          <w:sz w:val="22"/>
          <w:szCs w:val="22"/>
          <w:lang w:val="it-IT"/>
        </w:rPr>
      </w:pPr>
    </w:p>
    <w:p w:rsidR="00333165" w:rsidRPr="00934187" w:rsidRDefault="00333165" w:rsidP="00F31FFA">
      <w:pPr>
        <w:ind w:right="21"/>
        <w:jc w:val="both"/>
        <w:rPr>
          <w:rFonts w:ascii="Arial" w:eastAsiaTheme="minorHAnsi" w:hAnsi="Arial" w:cs="Arial"/>
          <w:sz w:val="22"/>
          <w:szCs w:val="22"/>
          <w:lang w:val="it-IT"/>
        </w:rPr>
      </w:pPr>
    </w:p>
    <w:p w:rsidR="00F31FFA" w:rsidRPr="00934187" w:rsidRDefault="00F31FFA" w:rsidP="00F31FFA">
      <w:pPr>
        <w:ind w:right="21"/>
        <w:jc w:val="both"/>
        <w:rPr>
          <w:rFonts w:ascii="Arial" w:eastAsiaTheme="minorHAnsi" w:hAnsi="Arial" w:cs="Arial"/>
          <w:sz w:val="22"/>
          <w:szCs w:val="22"/>
          <w:lang w:val="it-IT"/>
        </w:rPr>
      </w:pPr>
      <w:r w:rsidRPr="00934187">
        <w:rPr>
          <w:rFonts w:ascii="Arial" w:eastAsiaTheme="minorHAnsi" w:hAnsi="Arial" w:cs="Arial"/>
          <w:sz w:val="22"/>
          <w:szCs w:val="22"/>
          <w:lang w:val="it-IT"/>
        </w:rPr>
        <w:t>La rete delle cure palliative garantirà inoltre la presenza di:</w:t>
      </w:r>
    </w:p>
    <w:p w:rsidR="00F31FFA" w:rsidRPr="00934187" w:rsidRDefault="00F31FFA" w:rsidP="00F31FFA">
      <w:pPr>
        <w:numPr>
          <w:ilvl w:val="0"/>
          <w:numId w:val="32"/>
        </w:numPr>
        <w:ind w:right="21"/>
        <w:jc w:val="both"/>
        <w:rPr>
          <w:rFonts w:ascii="Arial" w:eastAsiaTheme="minorHAnsi" w:hAnsi="Arial" w:cs="Arial"/>
          <w:sz w:val="22"/>
          <w:szCs w:val="22"/>
          <w:lang w:val="it-IT"/>
        </w:rPr>
      </w:pPr>
      <w:r w:rsidRPr="00934187">
        <w:rPr>
          <w:rFonts w:ascii="Arial" w:eastAsiaTheme="minorHAnsi" w:hAnsi="Arial" w:cs="Arial"/>
          <w:sz w:val="22"/>
          <w:szCs w:val="22"/>
          <w:lang w:val="it-IT"/>
        </w:rPr>
        <w:t>una funzione di cure palliative all’interno di ogni struttura ospedaliera della provincia;</w:t>
      </w:r>
    </w:p>
    <w:p w:rsidR="00F31FFA" w:rsidRPr="00934187" w:rsidRDefault="00F31FFA" w:rsidP="00F31FFA">
      <w:pPr>
        <w:numPr>
          <w:ilvl w:val="0"/>
          <w:numId w:val="32"/>
        </w:numPr>
        <w:ind w:right="21"/>
        <w:jc w:val="both"/>
        <w:rPr>
          <w:rFonts w:ascii="Arial" w:eastAsiaTheme="minorHAnsi" w:hAnsi="Arial" w:cs="Arial"/>
          <w:sz w:val="22"/>
          <w:szCs w:val="22"/>
          <w:lang w:val="it-IT"/>
        </w:rPr>
      </w:pPr>
      <w:r w:rsidRPr="00934187">
        <w:rPr>
          <w:rFonts w:ascii="Arial" w:eastAsiaTheme="minorHAnsi" w:hAnsi="Arial" w:cs="Arial"/>
          <w:sz w:val="22"/>
          <w:szCs w:val="22"/>
          <w:lang w:val="it-IT"/>
        </w:rPr>
        <w:t>una funzione di cure palliative e di terapia del dolore a livello pediatrico.</w:t>
      </w:r>
    </w:p>
    <w:p w:rsidR="00F31FFA" w:rsidRPr="00934187" w:rsidRDefault="00F31FFA" w:rsidP="00F31FFA">
      <w:pPr>
        <w:ind w:right="21"/>
        <w:jc w:val="both"/>
        <w:rPr>
          <w:rFonts w:ascii="Arial" w:hAnsi="Arial" w:cs="Arial"/>
          <w:sz w:val="22"/>
          <w:szCs w:val="22"/>
          <w:lang w:val="it-IT"/>
        </w:rPr>
      </w:pPr>
    </w:p>
    <w:p w:rsidR="00F31FFA" w:rsidRPr="00934187" w:rsidRDefault="0039719B" w:rsidP="00F31FFA">
      <w:pPr>
        <w:jc w:val="both"/>
        <w:rPr>
          <w:rFonts w:ascii="Arial" w:hAnsi="Arial" w:cs="Arial"/>
          <w:sz w:val="22"/>
          <w:szCs w:val="22"/>
          <w:lang w:val="it-IT"/>
        </w:rPr>
      </w:pPr>
      <w:r w:rsidRPr="00934187">
        <w:rPr>
          <w:rFonts w:ascii="Arial" w:hAnsi="Arial" w:cs="Arial"/>
          <w:sz w:val="22"/>
          <w:szCs w:val="22"/>
          <w:lang w:val="it-IT"/>
        </w:rPr>
        <w:t>La rete della</w:t>
      </w:r>
      <w:r w:rsidR="00F31FFA" w:rsidRPr="00934187">
        <w:rPr>
          <w:rFonts w:ascii="Arial" w:hAnsi="Arial" w:cs="Arial"/>
          <w:sz w:val="22"/>
          <w:szCs w:val="22"/>
          <w:lang w:val="it-IT"/>
        </w:rPr>
        <w:t xml:space="preserve"> </w:t>
      </w:r>
      <w:r w:rsidR="00F31FFA" w:rsidRPr="00934187">
        <w:rPr>
          <w:rFonts w:ascii="Arial" w:hAnsi="Arial" w:cs="Arial"/>
          <w:b/>
          <w:sz w:val="22"/>
          <w:szCs w:val="22"/>
          <w:lang w:val="it-IT"/>
        </w:rPr>
        <w:t xml:space="preserve">Terapia </w:t>
      </w:r>
      <w:r w:rsidRPr="00934187">
        <w:rPr>
          <w:rFonts w:ascii="Arial" w:hAnsi="Arial" w:cs="Arial"/>
          <w:b/>
          <w:sz w:val="22"/>
          <w:szCs w:val="22"/>
          <w:lang w:val="it-IT"/>
        </w:rPr>
        <w:t>del dolore</w:t>
      </w:r>
      <w:r w:rsidR="00F31FFA" w:rsidRPr="00934187">
        <w:rPr>
          <w:rFonts w:ascii="Arial" w:hAnsi="Arial" w:cs="Arial"/>
          <w:sz w:val="22"/>
          <w:szCs w:val="22"/>
          <w:lang w:val="it-IT"/>
        </w:rPr>
        <w:t xml:space="preserve"> provinciale  sarà articolata su tre livelli di competenza per rispondere ai diversi gradi di complessità diagnostico-terapeutica dei pazienti affetti da dolore cronico:</w:t>
      </w:r>
    </w:p>
    <w:p w:rsidR="00F31FFA" w:rsidRPr="00371801" w:rsidRDefault="00F31FFA" w:rsidP="00F31FFA">
      <w:pPr>
        <w:numPr>
          <w:ilvl w:val="0"/>
          <w:numId w:val="37"/>
        </w:numPr>
        <w:jc w:val="both"/>
        <w:rPr>
          <w:rFonts w:ascii="Arial" w:hAnsi="Arial" w:cs="Arial"/>
          <w:sz w:val="22"/>
          <w:szCs w:val="22"/>
          <w:lang w:val="it-IT"/>
        </w:rPr>
      </w:pPr>
      <w:r w:rsidRPr="00934187">
        <w:rPr>
          <w:rFonts w:ascii="Arial" w:hAnsi="Arial" w:cs="Arial"/>
          <w:sz w:val="22"/>
          <w:szCs w:val="22"/>
          <w:lang w:val="it-IT"/>
        </w:rPr>
        <w:t xml:space="preserve">un primo livello a valenza territoriale, attualmente già identificabile con gli ambulatori dei medici di medicina generale e dei pediatri di libera scelta e relative forme di aggregazione funzionale,in grado di formulare un primo orientamento diagnostico e impostare il  trattamento terapeutico anche con il supporto di esperti interpares. Eventi formativi diretti all’acquisizione di competenze specifiche in merito alla valutazione, diagnosi e trattamento del </w:t>
      </w:r>
      <w:r w:rsidRPr="00371801">
        <w:rPr>
          <w:rFonts w:ascii="Arial" w:hAnsi="Arial" w:cs="Arial"/>
          <w:sz w:val="22"/>
          <w:szCs w:val="22"/>
          <w:lang w:val="it-IT"/>
        </w:rPr>
        <w:t>dolore cronico sono stati già attuati e saranno ulteriormente estesi nei prossimi mesi.</w:t>
      </w:r>
    </w:p>
    <w:p w:rsidR="007C5F38" w:rsidRPr="00C265AD" w:rsidRDefault="00363528" w:rsidP="00363528">
      <w:pPr>
        <w:numPr>
          <w:ilvl w:val="0"/>
          <w:numId w:val="37"/>
        </w:numPr>
        <w:jc w:val="both"/>
        <w:rPr>
          <w:rFonts w:ascii="Arial" w:hAnsi="Arial" w:cs="Arial"/>
          <w:sz w:val="22"/>
          <w:szCs w:val="22"/>
          <w:lang w:val="it-IT"/>
        </w:rPr>
      </w:pPr>
      <w:r w:rsidRPr="00371801">
        <w:rPr>
          <w:rFonts w:ascii="Arial" w:hAnsi="Arial" w:cs="Arial"/>
          <w:sz w:val="22"/>
          <w:szCs w:val="22"/>
          <w:lang w:val="it-IT"/>
        </w:rPr>
        <w:t xml:space="preserve">un secondo livello a valenza ospedaliera, sarà rappresentato da tre centri Spoke, ubicati per aree di competenza territoriale, Nord, Centro e Sud. Ogni centro Spoke, dotato di ambulatorio chirurgico per l’esecuzione di metodiche invasive semplici,risulterà funzionalmente costituito dalla cooperazione degli ambulatori di Terapia del dolore attualmente operanti nei singoli ospedali ed afferenti </w:t>
      </w:r>
      <w:r w:rsidRPr="00C265AD">
        <w:rPr>
          <w:rFonts w:ascii="Arial" w:hAnsi="Arial" w:cs="Arial"/>
          <w:sz w:val="22"/>
          <w:szCs w:val="22"/>
          <w:lang w:val="it-IT"/>
        </w:rPr>
        <w:t>alle Unità Operative di Anestesia. Questo livello specialistico si farà carico prevalentemente di pazienti più complessi inviati dai medici di medicina generale oltre che delle consulenze antalgiche per i reparti ospedalieri e garantirà come da normativa la copertura di almeno 18 ore settimanali.</w:t>
      </w:r>
    </w:p>
    <w:p w:rsidR="00437832" w:rsidRPr="00C265AD" w:rsidRDefault="00F31FFA" w:rsidP="00F31FFA">
      <w:pPr>
        <w:numPr>
          <w:ilvl w:val="0"/>
          <w:numId w:val="37"/>
        </w:numPr>
        <w:jc w:val="both"/>
        <w:rPr>
          <w:rFonts w:ascii="Arial" w:hAnsi="Arial" w:cs="Arial"/>
          <w:sz w:val="22"/>
          <w:szCs w:val="22"/>
          <w:lang w:val="it-IT"/>
        </w:rPr>
      </w:pPr>
      <w:r w:rsidRPr="00C265AD">
        <w:rPr>
          <w:rFonts w:ascii="Arial" w:hAnsi="Arial" w:cs="Arial"/>
          <w:sz w:val="22"/>
          <w:szCs w:val="22"/>
          <w:lang w:val="it-IT"/>
        </w:rPr>
        <w:t>un terzo livello a valenza Ospedaliera e inter-ospedaliera, svolge la funzione di centro Hub provinciale per assicurare prevalentemente le prestazioni specialistiche di alto livello per pazienti co</w:t>
      </w:r>
      <w:r w:rsidR="00C9071B" w:rsidRPr="00C265AD">
        <w:rPr>
          <w:rFonts w:ascii="Arial" w:hAnsi="Arial" w:cs="Arial"/>
          <w:sz w:val="22"/>
          <w:szCs w:val="22"/>
          <w:lang w:val="it-IT"/>
        </w:rPr>
        <w:t>mplessi inviati sia dai centri s</w:t>
      </w:r>
      <w:r w:rsidRPr="00C265AD">
        <w:rPr>
          <w:rFonts w:ascii="Arial" w:hAnsi="Arial" w:cs="Arial"/>
          <w:sz w:val="22"/>
          <w:szCs w:val="22"/>
          <w:lang w:val="it-IT"/>
        </w:rPr>
        <w:t>poke che dagli specialisti ospedalieri e territoriali o dai medici di medicina generale. Il ricorso a tecniche invasive di chirurgia antalgica maggiore richiede</w:t>
      </w:r>
      <w:r w:rsidR="00C9071B" w:rsidRPr="00C265AD">
        <w:rPr>
          <w:rFonts w:ascii="Arial" w:hAnsi="Arial" w:cs="Arial"/>
          <w:sz w:val="22"/>
          <w:szCs w:val="22"/>
          <w:lang w:val="it-IT"/>
        </w:rPr>
        <w:t xml:space="preserve">, infatti, </w:t>
      </w:r>
      <w:r w:rsidRPr="00C265AD">
        <w:rPr>
          <w:rFonts w:ascii="Arial" w:hAnsi="Arial" w:cs="Arial"/>
          <w:sz w:val="22"/>
          <w:szCs w:val="22"/>
          <w:lang w:val="it-IT"/>
        </w:rPr>
        <w:t>la dispo</w:t>
      </w:r>
      <w:r w:rsidR="00C9071B" w:rsidRPr="00C265AD">
        <w:rPr>
          <w:rFonts w:ascii="Arial" w:hAnsi="Arial" w:cs="Arial"/>
          <w:sz w:val="22"/>
          <w:szCs w:val="22"/>
          <w:lang w:val="it-IT"/>
        </w:rPr>
        <w:t xml:space="preserve">nibilità della Sala Operatoria </w:t>
      </w:r>
      <w:r w:rsidRPr="00C265AD">
        <w:rPr>
          <w:rFonts w:ascii="Arial" w:hAnsi="Arial" w:cs="Arial"/>
          <w:sz w:val="22"/>
          <w:szCs w:val="22"/>
          <w:lang w:val="it-IT"/>
        </w:rPr>
        <w:t xml:space="preserve">con diagnostica radiologica,di posti letto per il ricovero </w:t>
      </w:r>
      <w:r w:rsidR="00C9071B" w:rsidRPr="00C265AD">
        <w:rPr>
          <w:rFonts w:ascii="Arial" w:hAnsi="Arial" w:cs="Arial"/>
          <w:sz w:val="22"/>
          <w:szCs w:val="22"/>
          <w:lang w:val="it-IT"/>
        </w:rPr>
        <w:t>ordinario e di day h</w:t>
      </w:r>
      <w:r w:rsidRPr="00C265AD">
        <w:rPr>
          <w:rFonts w:ascii="Arial" w:hAnsi="Arial" w:cs="Arial"/>
          <w:sz w:val="22"/>
          <w:szCs w:val="22"/>
          <w:lang w:val="it-IT"/>
        </w:rPr>
        <w:t>ospital</w:t>
      </w:r>
      <w:r w:rsidR="00C9071B" w:rsidRPr="00C265AD">
        <w:rPr>
          <w:rFonts w:ascii="Arial" w:hAnsi="Arial" w:cs="Arial"/>
          <w:sz w:val="22"/>
          <w:szCs w:val="22"/>
          <w:lang w:val="it-IT"/>
        </w:rPr>
        <w:t>,</w:t>
      </w:r>
      <w:r w:rsidRPr="00C265AD">
        <w:rPr>
          <w:rFonts w:ascii="Arial" w:hAnsi="Arial" w:cs="Arial"/>
          <w:sz w:val="22"/>
          <w:szCs w:val="22"/>
          <w:lang w:val="it-IT"/>
        </w:rPr>
        <w:t xml:space="preserve"> </w:t>
      </w:r>
      <w:r w:rsidR="00C9071B" w:rsidRPr="00C265AD">
        <w:rPr>
          <w:rFonts w:ascii="Arial" w:hAnsi="Arial" w:cs="Arial"/>
          <w:sz w:val="22"/>
          <w:szCs w:val="22"/>
          <w:lang w:val="it-IT"/>
        </w:rPr>
        <w:t>e ovviamente</w:t>
      </w:r>
      <w:r w:rsidRPr="00C265AD">
        <w:rPr>
          <w:rFonts w:ascii="Arial" w:hAnsi="Arial" w:cs="Arial"/>
          <w:sz w:val="22"/>
          <w:szCs w:val="22"/>
          <w:lang w:val="it-IT"/>
        </w:rPr>
        <w:t xml:space="preserve"> di ambulatori chirurgici.</w:t>
      </w:r>
      <w:r w:rsidR="00363528" w:rsidRPr="00C265AD">
        <w:rPr>
          <w:rFonts w:ascii="Arial" w:hAnsi="Arial" w:cs="Arial"/>
          <w:sz w:val="22"/>
          <w:szCs w:val="22"/>
          <w:lang w:val="it-IT"/>
        </w:rPr>
        <w:t xml:space="preserve"> Come previsto dalla normativa sarà garantita una copertura di almeno 36 ore settimanali.</w:t>
      </w:r>
    </w:p>
    <w:p w:rsidR="00333165" w:rsidRDefault="00333165" w:rsidP="00437832">
      <w:pPr>
        <w:ind w:left="720"/>
        <w:jc w:val="both"/>
        <w:rPr>
          <w:rFonts w:ascii="Arial" w:hAnsi="Arial" w:cs="Arial"/>
          <w:sz w:val="22"/>
          <w:szCs w:val="22"/>
          <w:lang w:val="it-IT"/>
        </w:rPr>
      </w:pPr>
    </w:p>
    <w:p w:rsidR="00C265AD" w:rsidRPr="00D7393B" w:rsidRDefault="00333165" w:rsidP="00437832">
      <w:pPr>
        <w:ind w:left="720"/>
        <w:jc w:val="both"/>
        <w:rPr>
          <w:rFonts w:ascii="Arial" w:hAnsi="Arial" w:cs="Arial"/>
          <w:sz w:val="22"/>
          <w:szCs w:val="22"/>
          <w:lang w:val="it-IT"/>
        </w:rPr>
      </w:pPr>
      <w:r>
        <w:rPr>
          <w:rFonts w:ascii="Arial" w:hAnsi="Arial" w:cs="Arial"/>
          <w:sz w:val="22"/>
          <w:szCs w:val="22"/>
          <w:lang w:val="it-IT"/>
        </w:rPr>
        <w:br w:type="page"/>
      </w:r>
    </w:p>
    <w:p w:rsidR="00F31FFA" w:rsidRPr="00934461" w:rsidRDefault="00FA4D3F" w:rsidP="00F31FFA">
      <w:pPr>
        <w:pStyle w:val="Corpodeltesto"/>
        <w:numPr>
          <w:ilvl w:val="0"/>
          <w:numId w:val="17"/>
        </w:numPr>
        <w:pBdr>
          <w:bottom w:val="single" w:sz="12" w:space="1" w:color="auto"/>
        </w:pBdr>
        <w:jc w:val="both"/>
        <w:outlineLvl w:val="0"/>
        <w:rPr>
          <w:rFonts w:ascii="Arial" w:hAnsi="Arial" w:cs="Arial"/>
          <w:sz w:val="28"/>
          <w:szCs w:val="28"/>
        </w:rPr>
      </w:pPr>
      <w:r>
        <w:rPr>
          <w:rFonts w:ascii="Arial" w:hAnsi="Arial" w:cs="Arial"/>
          <w:sz w:val="28"/>
          <w:szCs w:val="28"/>
        </w:rPr>
        <w:t>La Rete dell’Emergenza Urgenza</w:t>
      </w:r>
    </w:p>
    <w:p w:rsidR="00F31FFA" w:rsidRPr="00934461" w:rsidRDefault="00F31FFA" w:rsidP="00F31FFA">
      <w:pPr>
        <w:pStyle w:val="Corpodeltesto"/>
        <w:jc w:val="both"/>
        <w:outlineLvl w:val="0"/>
        <w:rPr>
          <w:rFonts w:ascii="Arial" w:hAnsi="Arial" w:cs="Arial"/>
          <w:sz w:val="22"/>
          <w:szCs w:val="22"/>
        </w:rPr>
      </w:pPr>
    </w:p>
    <w:p w:rsidR="00F31FFA" w:rsidRPr="00333165" w:rsidRDefault="00F31FFA" w:rsidP="00F31FFA">
      <w:pPr>
        <w:autoSpaceDE w:val="0"/>
        <w:autoSpaceDN w:val="0"/>
        <w:adjustRightInd w:val="0"/>
        <w:jc w:val="both"/>
        <w:rPr>
          <w:rFonts w:ascii="Arial" w:hAnsi="Arial" w:cs="Arial"/>
          <w:b/>
          <w:sz w:val="22"/>
          <w:szCs w:val="22"/>
          <w:u w:val="single"/>
          <w:lang w:val="it-IT"/>
        </w:rPr>
      </w:pPr>
      <w:r w:rsidRPr="00333165">
        <w:rPr>
          <w:rFonts w:ascii="Arial" w:hAnsi="Arial" w:cs="Arial"/>
          <w:b/>
          <w:sz w:val="22"/>
          <w:szCs w:val="22"/>
          <w:u w:val="single"/>
          <w:lang w:val="it-IT"/>
        </w:rPr>
        <w:t>Emergenza territoriale</w:t>
      </w:r>
    </w:p>
    <w:p w:rsidR="00F31FFA" w:rsidRPr="00934461" w:rsidRDefault="00F31FFA" w:rsidP="00F31FFA">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color w:val="auto"/>
          <w:szCs w:val="22"/>
        </w:rPr>
      </w:pPr>
      <w:r w:rsidRPr="00C265AD">
        <w:rPr>
          <w:rFonts w:ascii="Arial" w:hAnsi="Arial" w:cs="Arial"/>
          <w:b/>
          <w:color w:val="auto"/>
          <w:szCs w:val="22"/>
        </w:rPr>
        <w:t>Obiettivo generale dell’emergenza territoriale è quello di consolidare un sistema a 3 livelli che consenta un’adeguata gestione in sicurezza dei pazienti a criticità medio-elevata.</w:t>
      </w:r>
      <w:r w:rsidRPr="00934461">
        <w:rPr>
          <w:rFonts w:ascii="Arial" w:hAnsi="Arial" w:cs="Arial"/>
          <w:color w:val="auto"/>
          <w:szCs w:val="22"/>
        </w:rPr>
        <w:t xml:space="preserve"> La rete dell’emergenza territoriale sarà costituita da: </w:t>
      </w:r>
    </w:p>
    <w:p w:rsidR="00F31FFA" w:rsidRPr="00934461" w:rsidRDefault="00F31FFA" w:rsidP="00F31FFA">
      <w:pPr>
        <w:pStyle w:val="Corpodeltesto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
        <w:jc w:val="both"/>
        <w:rPr>
          <w:rFonts w:ascii="Arial" w:hAnsi="Arial" w:cs="Arial"/>
          <w:color w:val="auto"/>
          <w:szCs w:val="22"/>
        </w:rPr>
      </w:pPr>
      <w:r w:rsidRPr="00934461">
        <w:rPr>
          <w:rFonts w:ascii="Arial" w:hAnsi="Arial" w:cs="Arial"/>
          <w:color w:val="auto"/>
          <w:szCs w:val="22"/>
        </w:rPr>
        <w:t>equipe base con soccorritori volontari;</w:t>
      </w:r>
    </w:p>
    <w:p w:rsidR="00F31FFA" w:rsidRPr="00934461" w:rsidRDefault="00F31FFA" w:rsidP="00F31FFA">
      <w:pPr>
        <w:pStyle w:val="Corpodeltesto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
        <w:jc w:val="both"/>
        <w:rPr>
          <w:rFonts w:ascii="Arial" w:hAnsi="Arial" w:cs="Arial"/>
          <w:color w:val="auto"/>
          <w:szCs w:val="22"/>
        </w:rPr>
      </w:pPr>
      <w:r w:rsidRPr="00934461">
        <w:rPr>
          <w:rFonts w:ascii="Arial" w:hAnsi="Arial" w:cs="Arial"/>
          <w:color w:val="auto"/>
          <w:szCs w:val="22"/>
        </w:rPr>
        <w:t>ambulanze con infermiere;</w:t>
      </w:r>
    </w:p>
    <w:p w:rsidR="00F31FFA" w:rsidRPr="00934461" w:rsidRDefault="00F31FFA" w:rsidP="00F31FFA">
      <w:pPr>
        <w:pStyle w:val="Corpodeltesto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
        <w:jc w:val="both"/>
        <w:rPr>
          <w:rFonts w:ascii="Arial" w:hAnsi="Arial" w:cs="Arial"/>
          <w:color w:val="auto"/>
          <w:szCs w:val="22"/>
        </w:rPr>
      </w:pPr>
      <w:r w:rsidRPr="00934461">
        <w:rPr>
          <w:rFonts w:ascii="Arial" w:hAnsi="Arial" w:cs="Arial"/>
          <w:color w:val="auto"/>
          <w:szCs w:val="22"/>
        </w:rPr>
        <w:t>auto-infermieristiche, auto-mediche, ed elisoccorso dislocati in modo strategico sul territorio.</w:t>
      </w:r>
    </w:p>
    <w:p w:rsidR="00F31FFA" w:rsidRPr="00934461" w:rsidRDefault="00F31FFA" w:rsidP="00F31FFA">
      <w:pPr>
        <w:pStyle w:val="Corpodel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color w:val="auto"/>
          <w:szCs w:val="22"/>
        </w:rPr>
      </w:pPr>
    </w:p>
    <w:p w:rsidR="00F31FFA" w:rsidRPr="00934461" w:rsidRDefault="00F31FFA" w:rsidP="00F31FFA">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after="0" w:line="240" w:lineRule="auto"/>
        <w:ind w:left="0"/>
        <w:jc w:val="both"/>
        <w:rPr>
          <w:rFonts w:ascii="Arial" w:hAnsi="Arial" w:cs="Arial"/>
        </w:rPr>
      </w:pPr>
      <w:r w:rsidRPr="00934461">
        <w:rPr>
          <w:rFonts w:ascii="Arial" w:hAnsi="Arial" w:cs="Arial"/>
        </w:rPr>
        <w:t xml:space="preserve">E’ previsto un sistema “avanzato” con auto mediche o infermieristiche che interverranno insieme ad altri mezzi (base o ambulanza con infermiere), potendo decidere il trattamento del paziente e il suo successivo accompagnamento in ospedale o il suo affidamento per il trasporto all’altro mezzo intervenuto. L’obiettivo principale è quello di intercettare il prima possibile i casi gravi, garantendo loro una gestione avanzata. </w:t>
      </w:r>
    </w:p>
    <w:p w:rsidR="00F31FFA" w:rsidRPr="00934461" w:rsidRDefault="00F31FFA" w:rsidP="00F31FFA">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jc w:val="both"/>
        <w:rPr>
          <w:rFonts w:ascii="Arial" w:hAnsi="Arial" w:cs="Arial"/>
        </w:rPr>
      </w:pPr>
    </w:p>
    <w:p w:rsidR="00F31FFA" w:rsidRPr="00934461" w:rsidRDefault="00F31FFA" w:rsidP="00F31FFA">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jc w:val="both"/>
        <w:rPr>
          <w:rFonts w:ascii="Arial" w:hAnsi="Arial" w:cs="Arial"/>
        </w:rPr>
      </w:pPr>
      <w:r w:rsidRPr="00C265AD">
        <w:rPr>
          <w:rFonts w:ascii="Arial" w:hAnsi="Arial" w:cs="Arial"/>
          <w:b/>
        </w:rPr>
        <w:t>La rete base è costituita dalle Associazioni di Volontariato accreditate per l’attività di emergenza e urgenza. Obiettivo generale è quello di una riorganizzazione della rete in grado di garantire un posizionamento delle postazioni di ambulanza in pronta partenza tali da assicurare una omogenea copertura del territorio aziendale nell’intero arco orario giornaliero, compresi i giorni festivi</w:t>
      </w:r>
      <w:r w:rsidRPr="00934461">
        <w:rPr>
          <w:rFonts w:ascii="Arial" w:hAnsi="Arial" w:cs="Arial"/>
        </w:rPr>
        <w:t>. In tal senso obiettivi specifici sono:</w:t>
      </w:r>
    </w:p>
    <w:p w:rsidR="00F31FFA" w:rsidRPr="00934461" w:rsidRDefault="00F31FFA" w:rsidP="00F31FF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2"/>
          <w:szCs w:val="22"/>
          <w:lang w:val="it-IT"/>
        </w:rPr>
      </w:pPr>
      <w:r w:rsidRPr="00934461">
        <w:rPr>
          <w:rFonts w:ascii="Arial" w:hAnsi="Arial" w:cs="Arial"/>
          <w:sz w:val="22"/>
          <w:szCs w:val="22"/>
          <w:lang w:val="it-IT"/>
        </w:rPr>
        <w:t>definire aree operative, da intendersi come aggregazioni di comuni contigui che, per caratteristiche geografiche, viabilità e tempi di intervento e mutua copertura, rendono possibile una pianificazione unitaria;</w:t>
      </w:r>
    </w:p>
    <w:p w:rsidR="00F31FFA" w:rsidRPr="00934461" w:rsidRDefault="00F31FFA" w:rsidP="00F31FF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2"/>
          <w:szCs w:val="22"/>
          <w:lang w:val="it-IT"/>
        </w:rPr>
      </w:pPr>
      <w:r w:rsidRPr="00934461">
        <w:rPr>
          <w:rFonts w:ascii="Arial" w:hAnsi="Arial" w:cs="Arial"/>
          <w:sz w:val="22"/>
          <w:szCs w:val="22"/>
          <w:lang w:val="it-IT"/>
        </w:rPr>
        <w:t>rendere più omogenea e professionalmente qualificata la risposta del 118 sul territorio attraverso la riorganizzazione delle postazioni anche con la presenza di risorse esperte in emergenza-urgenza;</w:t>
      </w:r>
    </w:p>
    <w:p w:rsidR="00F31FFA" w:rsidRPr="00934461" w:rsidRDefault="00F31FFA" w:rsidP="00F31FFA">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sz w:val="22"/>
          <w:szCs w:val="22"/>
          <w:lang w:val="it-IT"/>
        </w:rPr>
      </w:pPr>
      <w:r w:rsidRPr="00934461">
        <w:rPr>
          <w:rFonts w:ascii="Arial" w:hAnsi="Arial" w:cs="Arial"/>
          <w:sz w:val="22"/>
          <w:szCs w:val="22"/>
          <w:lang w:val="it-IT"/>
        </w:rPr>
        <w:t>identificare e stabilizzare alcune postazioni che diventano fulcro dell’area operativa di riferimento.</w:t>
      </w:r>
    </w:p>
    <w:p w:rsidR="00F31FFA" w:rsidRPr="00934461" w:rsidRDefault="00F31FFA" w:rsidP="00F31FFA">
      <w:pPr>
        <w:autoSpaceDE w:val="0"/>
        <w:autoSpaceDN w:val="0"/>
        <w:adjustRightInd w:val="0"/>
        <w:jc w:val="both"/>
        <w:rPr>
          <w:rFonts w:ascii="Arial" w:hAnsi="Arial" w:cs="Arial"/>
          <w:sz w:val="22"/>
          <w:szCs w:val="22"/>
          <w:lang w:val="it-IT"/>
        </w:rPr>
      </w:pPr>
    </w:p>
    <w:p w:rsidR="00F31FFA" w:rsidRPr="00934461" w:rsidRDefault="00F31FFA" w:rsidP="00F31FFA">
      <w:pPr>
        <w:autoSpaceDE w:val="0"/>
        <w:autoSpaceDN w:val="0"/>
        <w:adjustRightInd w:val="0"/>
        <w:jc w:val="both"/>
        <w:rPr>
          <w:rFonts w:ascii="Arial" w:hAnsi="Arial" w:cs="Arial"/>
          <w:sz w:val="22"/>
          <w:szCs w:val="22"/>
          <w:lang w:val="it-IT"/>
        </w:rPr>
      </w:pPr>
    </w:p>
    <w:p w:rsidR="00F31FFA" w:rsidRPr="00333165" w:rsidRDefault="00F31FFA" w:rsidP="00F31FFA">
      <w:pPr>
        <w:jc w:val="both"/>
        <w:rPr>
          <w:rFonts w:ascii="Arial" w:hAnsi="Arial" w:cs="Arial"/>
          <w:b/>
          <w:sz w:val="22"/>
          <w:szCs w:val="22"/>
          <w:u w:val="single"/>
          <w:lang w:val="it-IT"/>
        </w:rPr>
      </w:pPr>
      <w:r w:rsidRPr="00333165">
        <w:rPr>
          <w:rFonts w:ascii="Arial" w:hAnsi="Arial" w:cs="Arial"/>
          <w:b/>
          <w:sz w:val="22"/>
          <w:szCs w:val="22"/>
          <w:u w:val="single"/>
          <w:lang w:val="it-IT"/>
        </w:rPr>
        <w:t>Pronto Soccorso-DEA</w:t>
      </w:r>
    </w:p>
    <w:p w:rsidR="003F4CD8" w:rsidRPr="003F652B" w:rsidRDefault="003F4CD8" w:rsidP="003F4CD8">
      <w:pPr>
        <w:autoSpaceDE w:val="0"/>
        <w:autoSpaceDN w:val="0"/>
        <w:adjustRightInd w:val="0"/>
        <w:rPr>
          <w:rFonts w:ascii="Arial" w:hAnsi="Arial" w:cs="Arial"/>
          <w:sz w:val="22"/>
          <w:szCs w:val="22"/>
          <w:lang w:val="it-IT"/>
        </w:rPr>
      </w:pPr>
      <w:r w:rsidRPr="003F4CD8">
        <w:rPr>
          <w:rFonts w:ascii="Arial" w:hAnsi="Arial" w:cs="Arial"/>
          <w:sz w:val="22"/>
          <w:szCs w:val="22"/>
          <w:lang w:val="it-IT"/>
        </w:rPr>
        <w:t>Fermo restando l’assetto dei due DEA modenesi, si ribadisce la funzione di DEA di I livello per Carpi e Sassuolo.</w:t>
      </w:r>
    </w:p>
    <w:p w:rsidR="00F31FFA" w:rsidRPr="00934461" w:rsidRDefault="00F31FFA" w:rsidP="00F31FFA">
      <w:pPr>
        <w:jc w:val="both"/>
        <w:rPr>
          <w:rFonts w:ascii="Arial" w:hAnsi="Arial" w:cs="Arial"/>
          <w:sz w:val="22"/>
          <w:szCs w:val="22"/>
          <w:lang w:val="it-IT"/>
        </w:rPr>
      </w:pPr>
      <w:r w:rsidRPr="00934461">
        <w:rPr>
          <w:rFonts w:ascii="Arial" w:hAnsi="Arial" w:cs="Arial"/>
          <w:sz w:val="22"/>
          <w:szCs w:val="22"/>
          <w:lang w:val="it-IT"/>
        </w:rPr>
        <w:t>Sono sedi di Pronto Soccorso gli ospedali di Mirandola, Vignola e Pavullo. In questi presidi la continuità dei servizi di supporto (laboratorio, radiologia ) è garantita dalla rete provinciale.</w:t>
      </w:r>
    </w:p>
    <w:p w:rsidR="00F31FFA" w:rsidRPr="00934461" w:rsidRDefault="00F31FFA" w:rsidP="00F31FFA">
      <w:pPr>
        <w:autoSpaceDE w:val="0"/>
        <w:autoSpaceDN w:val="0"/>
        <w:adjustRightInd w:val="0"/>
        <w:jc w:val="both"/>
        <w:rPr>
          <w:rFonts w:ascii="Arial" w:hAnsi="Arial" w:cs="Arial"/>
          <w:sz w:val="22"/>
          <w:szCs w:val="22"/>
          <w:u w:val="single"/>
          <w:lang w:val="it-IT"/>
        </w:rPr>
      </w:pPr>
    </w:p>
    <w:p w:rsidR="00F31FFA" w:rsidRPr="00934461" w:rsidRDefault="00F31FFA" w:rsidP="00F31FFA">
      <w:pPr>
        <w:pStyle w:val="Corpodeltesto"/>
        <w:jc w:val="both"/>
        <w:rPr>
          <w:rFonts w:ascii="Arial" w:eastAsia="MyriadPro-Regular" w:hAnsi="Arial" w:cs="Arial"/>
          <w:b w:val="0"/>
          <w:sz w:val="22"/>
          <w:szCs w:val="22"/>
        </w:rPr>
      </w:pPr>
      <w:r w:rsidRPr="00934461">
        <w:rPr>
          <w:rFonts w:ascii="Arial" w:eastAsia="MyriadPro-Regular" w:hAnsi="Arial" w:cs="Arial"/>
          <w:b w:val="0"/>
          <w:sz w:val="22"/>
          <w:szCs w:val="22"/>
        </w:rPr>
        <w:t xml:space="preserve">A </w:t>
      </w:r>
      <w:r w:rsidRPr="00934461">
        <w:rPr>
          <w:rFonts w:ascii="Arial" w:eastAsia="MyriadPro-Regular" w:hAnsi="Arial" w:cs="Arial"/>
          <w:sz w:val="22"/>
          <w:szCs w:val="22"/>
        </w:rPr>
        <w:t>Castelfranco</w:t>
      </w:r>
      <w:r w:rsidRPr="00934461">
        <w:rPr>
          <w:rFonts w:ascii="Arial" w:eastAsia="MyriadPro-Regular" w:hAnsi="Arial" w:cs="Arial"/>
          <w:b w:val="0"/>
          <w:sz w:val="22"/>
          <w:szCs w:val="22"/>
        </w:rPr>
        <w:t xml:space="preserve">, </w:t>
      </w:r>
      <w:r w:rsidRPr="00934461">
        <w:rPr>
          <w:rFonts w:ascii="Arial" w:eastAsia="MyriadPro-Regular" w:hAnsi="Arial" w:cs="Arial"/>
          <w:sz w:val="22"/>
          <w:szCs w:val="22"/>
        </w:rPr>
        <w:t>Finale Emilia</w:t>
      </w:r>
      <w:r w:rsidRPr="00934461">
        <w:rPr>
          <w:rFonts w:ascii="Arial" w:eastAsia="MyriadPro-Regular" w:hAnsi="Arial" w:cs="Arial"/>
          <w:b w:val="0"/>
          <w:sz w:val="22"/>
          <w:szCs w:val="22"/>
        </w:rPr>
        <w:t xml:space="preserve"> e </w:t>
      </w:r>
      <w:r w:rsidRPr="00934461">
        <w:rPr>
          <w:rFonts w:ascii="Arial" w:eastAsia="MyriadPro-Regular" w:hAnsi="Arial" w:cs="Arial"/>
          <w:sz w:val="22"/>
          <w:szCs w:val="22"/>
        </w:rPr>
        <w:t>Fanano</w:t>
      </w:r>
      <w:r w:rsidRPr="00934461">
        <w:rPr>
          <w:rFonts w:ascii="Arial" w:eastAsia="MyriadPro-Regular" w:hAnsi="Arial" w:cs="Arial"/>
          <w:b w:val="0"/>
          <w:sz w:val="22"/>
          <w:szCs w:val="22"/>
        </w:rPr>
        <w:t xml:space="preserve"> l’accesso H24 alle prestazioni delle cure sarà garantito attraverso l’organizzazione della Casa della Salute e dell’Ambulatorio di Continuità Assistenziale con il supporto dei medici di continuità assistenziale e dei medici di medicina generale.</w:t>
      </w:r>
    </w:p>
    <w:p w:rsidR="00F31FFA" w:rsidRPr="00934461" w:rsidRDefault="00F31FFA" w:rsidP="00F31FFA">
      <w:pPr>
        <w:autoSpaceDE w:val="0"/>
        <w:autoSpaceDN w:val="0"/>
        <w:adjustRightInd w:val="0"/>
        <w:jc w:val="both"/>
        <w:rPr>
          <w:rFonts w:ascii="Arial" w:hAnsi="Arial" w:cs="Arial"/>
          <w:sz w:val="22"/>
          <w:szCs w:val="22"/>
          <w:u w:val="single"/>
          <w:lang w:val="it-IT"/>
        </w:rPr>
      </w:pPr>
    </w:p>
    <w:p w:rsidR="00F31FFA" w:rsidRPr="00934461" w:rsidRDefault="00F31FFA" w:rsidP="00F31FFA">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lastRenderedPageBreak/>
        <w:t xml:space="preserve">La rete integrata delle strutture continua ad essere il modello di riferimento. In aggiunta a Baggiovara, centro hub dei </w:t>
      </w:r>
      <w:r w:rsidRPr="00934461">
        <w:rPr>
          <w:rFonts w:ascii="Arial" w:hAnsi="Arial" w:cs="Arial"/>
          <w:b/>
          <w:sz w:val="22"/>
          <w:szCs w:val="22"/>
          <w:lang w:val="it-IT"/>
        </w:rPr>
        <w:t>percorsi legati allo stroke, ai politraumi e all’IMA/SCA</w:t>
      </w:r>
      <w:r w:rsidRPr="00934461">
        <w:rPr>
          <w:rFonts w:ascii="Arial" w:hAnsi="Arial" w:cs="Arial"/>
          <w:sz w:val="22"/>
          <w:szCs w:val="22"/>
          <w:lang w:val="it-IT"/>
        </w:rPr>
        <w:t>, i nodi della rete territoriale dell’emergenza h24 sono costituiti dai Pronto Soccorso degli ospedali di Carpi, Mirandola, Policlinico di Moden</w:t>
      </w:r>
      <w:r w:rsidR="007F051F">
        <w:rPr>
          <w:rFonts w:ascii="Arial" w:hAnsi="Arial" w:cs="Arial"/>
          <w:sz w:val="22"/>
          <w:szCs w:val="22"/>
          <w:lang w:val="it-IT"/>
        </w:rPr>
        <w:t>a, Sassuolo, Pavullo e Vignola.</w:t>
      </w:r>
    </w:p>
    <w:p w:rsidR="00F31FFA" w:rsidRPr="00934461" w:rsidRDefault="00F31FFA" w:rsidP="00F31FFA">
      <w:pPr>
        <w:suppressAutoHyphens/>
        <w:jc w:val="both"/>
        <w:rPr>
          <w:rFonts w:ascii="Arial" w:hAnsi="Arial" w:cs="Arial"/>
          <w:sz w:val="22"/>
          <w:szCs w:val="22"/>
          <w:lang w:val="it-IT"/>
        </w:rPr>
      </w:pPr>
    </w:p>
    <w:p w:rsidR="00F31FFA" w:rsidRPr="00934461" w:rsidRDefault="00F31FFA" w:rsidP="00F31FFA">
      <w:pPr>
        <w:suppressAutoHyphens/>
        <w:jc w:val="both"/>
        <w:rPr>
          <w:rFonts w:ascii="Arial" w:hAnsi="Arial" w:cs="Arial"/>
          <w:sz w:val="22"/>
          <w:szCs w:val="22"/>
          <w:lang w:val="it-IT"/>
        </w:rPr>
      </w:pPr>
      <w:r w:rsidRPr="00934461">
        <w:rPr>
          <w:rFonts w:ascii="Arial" w:hAnsi="Arial" w:cs="Arial"/>
          <w:sz w:val="22"/>
          <w:szCs w:val="22"/>
          <w:lang w:val="it-IT"/>
        </w:rPr>
        <w:t xml:space="preserve">Negli ospedali di Baggiovara, Policlinico e Sassuolo sono già state attivate delle </w:t>
      </w:r>
      <w:r w:rsidRPr="00934461">
        <w:rPr>
          <w:rFonts w:ascii="Arial" w:hAnsi="Arial" w:cs="Arial"/>
          <w:b/>
          <w:sz w:val="22"/>
          <w:szCs w:val="22"/>
          <w:lang w:val="it-IT"/>
        </w:rPr>
        <w:t>Osservazione Breve Intensiva (OBI)</w:t>
      </w:r>
      <w:r w:rsidRPr="00934461">
        <w:rPr>
          <w:rFonts w:ascii="Arial" w:hAnsi="Arial" w:cs="Arial"/>
          <w:sz w:val="22"/>
          <w:szCs w:val="22"/>
          <w:lang w:val="it-IT"/>
        </w:rPr>
        <w:t xml:space="preserve"> al fine di ridurre i ricoveri evitabili e dimettere i pazienti in maggiore sicurezza. Visti i positivi risultati di tali esperienze dal punto di vista clinico e organizzativo, saranno attivate tali </w:t>
      </w:r>
      <w:r w:rsidR="007F051F">
        <w:rPr>
          <w:rFonts w:ascii="Arial" w:hAnsi="Arial" w:cs="Arial"/>
          <w:sz w:val="22"/>
          <w:szCs w:val="22"/>
          <w:lang w:val="it-IT"/>
        </w:rPr>
        <w:t>modalità</w:t>
      </w:r>
      <w:r w:rsidRPr="00934461">
        <w:rPr>
          <w:rFonts w:ascii="Arial" w:hAnsi="Arial" w:cs="Arial"/>
          <w:sz w:val="22"/>
          <w:szCs w:val="22"/>
          <w:lang w:val="it-IT"/>
        </w:rPr>
        <w:t xml:space="preserve"> </w:t>
      </w:r>
      <w:r w:rsidR="00AA38B4">
        <w:rPr>
          <w:rFonts w:ascii="Arial" w:hAnsi="Arial" w:cs="Arial"/>
          <w:sz w:val="22"/>
          <w:szCs w:val="22"/>
          <w:lang w:val="it-IT"/>
        </w:rPr>
        <w:t>organizzative</w:t>
      </w:r>
      <w:r w:rsidRPr="00934461">
        <w:rPr>
          <w:rFonts w:ascii="Arial" w:hAnsi="Arial" w:cs="Arial"/>
          <w:sz w:val="22"/>
          <w:szCs w:val="22"/>
          <w:lang w:val="it-IT"/>
        </w:rPr>
        <w:t xml:space="preserve"> anche in tutte le altre strutture ospedaliere provinciali, con un numero di letti quantificato in rapporto al numero degli accessi.</w:t>
      </w:r>
    </w:p>
    <w:p w:rsidR="00F31FFA" w:rsidRPr="00934461" w:rsidRDefault="00F31FFA" w:rsidP="00F31FFA">
      <w:pPr>
        <w:autoSpaceDE w:val="0"/>
        <w:autoSpaceDN w:val="0"/>
        <w:adjustRightInd w:val="0"/>
        <w:jc w:val="both"/>
        <w:rPr>
          <w:rFonts w:ascii="Arial" w:hAnsi="Arial" w:cs="Arial"/>
          <w:sz w:val="22"/>
          <w:szCs w:val="22"/>
          <w:lang w:val="it-IT"/>
        </w:rPr>
      </w:pPr>
    </w:p>
    <w:p w:rsidR="00F31FFA" w:rsidRDefault="00F31FFA" w:rsidP="00333165">
      <w:pPr>
        <w:pStyle w:val="Corpodeltesto"/>
        <w:jc w:val="both"/>
        <w:rPr>
          <w:rFonts w:ascii="Arial" w:hAnsi="Arial" w:cs="Arial"/>
          <w:b w:val="0"/>
          <w:sz w:val="22"/>
          <w:szCs w:val="22"/>
        </w:rPr>
      </w:pPr>
    </w:p>
    <w:p w:rsidR="00333165" w:rsidRDefault="00333165" w:rsidP="00333165">
      <w:pPr>
        <w:pStyle w:val="Corpodeltesto"/>
        <w:jc w:val="both"/>
        <w:rPr>
          <w:rFonts w:ascii="Arial" w:hAnsi="Arial" w:cs="Arial"/>
          <w:b w:val="0"/>
          <w:sz w:val="22"/>
          <w:szCs w:val="22"/>
        </w:rPr>
      </w:pPr>
    </w:p>
    <w:p w:rsidR="00333165" w:rsidRDefault="00333165" w:rsidP="00333165">
      <w:pPr>
        <w:pStyle w:val="Corpodeltesto"/>
        <w:jc w:val="both"/>
        <w:rPr>
          <w:rFonts w:ascii="Arial" w:hAnsi="Arial" w:cs="Arial"/>
          <w:b w:val="0"/>
          <w:sz w:val="22"/>
          <w:szCs w:val="22"/>
        </w:rPr>
      </w:pPr>
    </w:p>
    <w:p w:rsidR="00333165" w:rsidRPr="00934461" w:rsidRDefault="00333165" w:rsidP="00333165">
      <w:pPr>
        <w:pStyle w:val="Corpodeltesto"/>
        <w:jc w:val="both"/>
        <w:rPr>
          <w:rFonts w:ascii="Arial" w:hAnsi="Arial" w:cs="Arial"/>
          <w:b w:val="0"/>
          <w:sz w:val="22"/>
          <w:szCs w:val="22"/>
        </w:rPr>
      </w:pPr>
    </w:p>
    <w:p w:rsidR="00A426D5" w:rsidRPr="00934461" w:rsidRDefault="00A426D5" w:rsidP="00F31FFA">
      <w:pPr>
        <w:pStyle w:val="Corpodeltesto"/>
        <w:numPr>
          <w:ilvl w:val="0"/>
          <w:numId w:val="17"/>
        </w:numPr>
        <w:pBdr>
          <w:bottom w:val="single" w:sz="12" w:space="1" w:color="auto"/>
        </w:pBdr>
        <w:jc w:val="both"/>
        <w:outlineLvl w:val="0"/>
        <w:rPr>
          <w:rFonts w:ascii="Arial" w:hAnsi="Arial" w:cs="Arial"/>
          <w:sz w:val="28"/>
          <w:szCs w:val="28"/>
        </w:rPr>
      </w:pPr>
      <w:bookmarkStart w:id="0" w:name="_GoBack"/>
      <w:bookmarkEnd w:id="0"/>
      <w:r w:rsidRPr="00934461">
        <w:rPr>
          <w:rFonts w:ascii="Arial" w:hAnsi="Arial" w:cs="Arial"/>
          <w:sz w:val="28"/>
          <w:szCs w:val="28"/>
        </w:rPr>
        <w:t>La Rete Ospedaliera</w:t>
      </w:r>
    </w:p>
    <w:p w:rsidR="00A426D5" w:rsidRPr="00934461" w:rsidRDefault="00A426D5" w:rsidP="0031036D">
      <w:pPr>
        <w:pStyle w:val="Corpodeltesto"/>
        <w:jc w:val="both"/>
        <w:rPr>
          <w:rFonts w:ascii="Arial" w:hAnsi="Arial" w:cs="Arial"/>
          <w:b w:val="0"/>
          <w:sz w:val="22"/>
          <w:szCs w:val="22"/>
        </w:rPr>
      </w:pPr>
    </w:p>
    <w:p w:rsidR="00A426D5" w:rsidRPr="00934461" w:rsidRDefault="0082063A" w:rsidP="005A189E">
      <w:pPr>
        <w:autoSpaceDE w:val="0"/>
        <w:autoSpaceDN w:val="0"/>
        <w:adjustRightInd w:val="0"/>
        <w:jc w:val="both"/>
        <w:rPr>
          <w:rFonts w:ascii="Arial" w:hAnsi="Arial" w:cs="Arial"/>
          <w:sz w:val="22"/>
          <w:szCs w:val="22"/>
          <w:lang w:val="it-IT"/>
        </w:rPr>
      </w:pPr>
      <w:r>
        <w:rPr>
          <w:rFonts w:ascii="Arial" w:hAnsi="Arial" w:cs="Arial"/>
          <w:noProof/>
          <w:sz w:val="22"/>
          <w:szCs w:val="22"/>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5" o:spid="_x0000_s1026" type="#_x0000_t75" style="position:absolute;left:0;text-align:left;margin-left:167pt;margin-top:9.3pt;width:271.7pt;height:101.95pt;z-index:1;visibility:visible">
            <v:imagedata r:id="rId7" o:title=""/>
            <w10:wrap type="square"/>
          </v:shape>
        </w:pict>
      </w:r>
      <w:r w:rsidR="00A426D5" w:rsidRPr="00934461">
        <w:rPr>
          <w:rFonts w:ascii="Arial" w:hAnsi="Arial" w:cs="Arial"/>
          <w:sz w:val="22"/>
          <w:szCs w:val="22"/>
          <w:lang w:val="it-IT"/>
        </w:rPr>
        <w:t xml:space="preserve">Nel disegno strategico della rete ospedaliera si continuerà ad applicare il modello già approvato che vede </w:t>
      </w:r>
      <w:r w:rsidR="009B2194" w:rsidRPr="00934461">
        <w:rPr>
          <w:rFonts w:ascii="Arial" w:hAnsi="Arial" w:cs="Arial"/>
          <w:sz w:val="22"/>
          <w:szCs w:val="22"/>
          <w:lang w:val="it-IT"/>
        </w:rPr>
        <w:t xml:space="preserve">l’afferenza della casistica alle strutture </w:t>
      </w:r>
      <w:r w:rsidR="00A426D5" w:rsidRPr="00934461">
        <w:rPr>
          <w:rFonts w:ascii="Arial" w:hAnsi="Arial" w:cs="Arial"/>
          <w:sz w:val="22"/>
          <w:szCs w:val="22"/>
          <w:lang w:val="it-IT"/>
        </w:rPr>
        <w:t>in funzione della complessità del caso e del paziente assistito e della frequenza che tali interventi presentano.</w:t>
      </w:r>
    </w:p>
    <w:p w:rsidR="00A426D5" w:rsidRPr="00934461" w:rsidRDefault="00A426D5" w:rsidP="005A189E">
      <w:pPr>
        <w:autoSpaceDE w:val="0"/>
        <w:autoSpaceDN w:val="0"/>
        <w:adjustRightInd w:val="0"/>
        <w:jc w:val="both"/>
        <w:rPr>
          <w:rFonts w:ascii="Arial" w:hAnsi="Arial" w:cs="Arial"/>
          <w:sz w:val="22"/>
          <w:szCs w:val="22"/>
          <w:lang w:val="it-IT"/>
        </w:rPr>
      </w:pPr>
    </w:p>
    <w:p w:rsidR="00A426D5" w:rsidRPr="00934461" w:rsidRDefault="00A426D5" w:rsidP="00C630D9">
      <w:pPr>
        <w:autoSpaceDE w:val="0"/>
        <w:autoSpaceDN w:val="0"/>
        <w:adjustRightInd w:val="0"/>
        <w:jc w:val="both"/>
        <w:rPr>
          <w:rFonts w:ascii="Arial" w:hAnsi="Arial" w:cs="Arial"/>
          <w:sz w:val="22"/>
          <w:szCs w:val="22"/>
          <w:lang w:val="it-IT"/>
        </w:rPr>
      </w:pPr>
      <w:r w:rsidRPr="00147267">
        <w:rPr>
          <w:rFonts w:ascii="Arial" w:hAnsi="Arial" w:cs="Arial"/>
          <w:b/>
          <w:sz w:val="22"/>
          <w:szCs w:val="22"/>
          <w:lang w:val="it-IT"/>
        </w:rPr>
        <w:t>Al fine di rispondere in modo tempestivo a criteri di sicurezza, efficacia ed efficienza,</w:t>
      </w:r>
      <w:r w:rsidRPr="00934461">
        <w:rPr>
          <w:rFonts w:ascii="Arial" w:hAnsi="Arial" w:cs="Arial"/>
          <w:sz w:val="22"/>
          <w:szCs w:val="22"/>
          <w:lang w:val="it-IT"/>
        </w:rPr>
        <w:t xml:space="preserve"> </w:t>
      </w:r>
      <w:r w:rsidRPr="00147267">
        <w:rPr>
          <w:rFonts w:ascii="Arial" w:hAnsi="Arial" w:cs="Arial"/>
          <w:b/>
          <w:sz w:val="22"/>
          <w:szCs w:val="22"/>
          <w:lang w:val="it-IT"/>
        </w:rPr>
        <w:t xml:space="preserve">tutte le strutture ospedaliere saranno organizzate per intensità di cura e assistenziale e attraverso aree omogenee plurispecialistiche. I posti letto </w:t>
      </w:r>
      <w:r w:rsidR="00AE52C2" w:rsidRPr="00147267">
        <w:rPr>
          <w:rFonts w:ascii="Arial" w:hAnsi="Arial" w:cs="Arial"/>
          <w:b/>
          <w:sz w:val="22"/>
          <w:szCs w:val="22"/>
          <w:lang w:val="it-IT"/>
        </w:rPr>
        <w:t xml:space="preserve">e gli spazi </w:t>
      </w:r>
      <w:r w:rsidRPr="00147267">
        <w:rPr>
          <w:rFonts w:ascii="Arial" w:hAnsi="Arial" w:cs="Arial"/>
          <w:b/>
          <w:sz w:val="22"/>
          <w:szCs w:val="22"/>
          <w:lang w:val="it-IT"/>
        </w:rPr>
        <w:t>non saranno pertanto suddivisi e organizzati per specialità, ma suddivisi in base ai bisogni assistenziali espressi dai pazienti e utilizzati di volta in volta dalle diverse specialità in funzione delle necessità legate all’urgenza e alla programmaz</w:t>
      </w:r>
      <w:r w:rsidR="00AE52C2" w:rsidRPr="00147267">
        <w:rPr>
          <w:rFonts w:ascii="Arial" w:hAnsi="Arial" w:cs="Arial"/>
          <w:b/>
          <w:sz w:val="22"/>
          <w:szCs w:val="22"/>
          <w:lang w:val="it-IT"/>
        </w:rPr>
        <w:t>ione dell’attività in elezione</w:t>
      </w:r>
      <w:r w:rsidR="00AE52C2" w:rsidRPr="00934461">
        <w:rPr>
          <w:rFonts w:ascii="Arial" w:hAnsi="Arial" w:cs="Arial"/>
          <w:sz w:val="22"/>
          <w:szCs w:val="22"/>
          <w:lang w:val="it-IT"/>
        </w:rPr>
        <w:t>. Potranno altresì trovare separazione fisica, di risorse e dell’organizzazione i percorsi volti a garantire l’attività di elezione rispetto a quelli urgenti.</w:t>
      </w:r>
    </w:p>
    <w:p w:rsidR="00A426D5" w:rsidRPr="00934461" w:rsidRDefault="00A426D5" w:rsidP="00AE52C2">
      <w:pPr>
        <w:tabs>
          <w:tab w:val="left" w:pos="5656"/>
        </w:tabs>
        <w:autoSpaceDE w:val="0"/>
        <w:autoSpaceDN w:val="0"/>
        <w:adjustRightInd w:val="0"/>
        <w:jc w:val="both"/>
        <w:rPr>
          <w:rFonts w:ascii="Arial" w:hAnsi="Arial" w:cs="Arial"/>
          <w:sz w:val="22"/>
          <w:szCs w:val="22"/>
          <w:lang w:val="it-IT"/>
        </w:rPr>
      </w:pPr>
    </w:p>
    <w:p w:rsidR="00A426D5" w:rsidRPr="00934461" w:rsidRDefault="00A426D5" w:rsidP="00D6508F">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 xml:space="preserve">Al fine di garantire la massima sicurezza dei pazienti </w:t>
      </w:r>
      <w:r w:rsidR="009B2194" w:rsidRPr="00934461">
        <w:rPr>
          <w:rFonts w:ascii="Arial" w:hAnsi="Arial" w:cs="Arial"/>
          <w:sz w:val="22"/>
          <w:szCs w:val="22"/>
          <w:lang w:val="it-IT"/>
        </w:rPr>
        <w:t>la</w:t>
      </w:r>
      <w:r w:rsidRPr="00934461">
        <w:rPr>
          <w:rFonts w:ascii="Arial" w:hAnsi="Arial" w:cs="Arial"/>
          <w:sz w:val="22"/>
          <w:szCs w:val="22"/>
          <w:lang w:val="it-IT"/>
        </w:rPr>
        <w:t xml:space="preserve"> rete assistenziale </w:t>
      </w:r>
      <w:r w:rsidR="00E33AE4" w:rsidRPr="00934461">
        <w:rPr>
          <w:rFonts w:ascii="Arial" w:hAnsi="Arial" w:cs="Arial"/>
          <w:sz w:val="22"/>
          <w:szCs w:val="22"/>
          <w:lang w:val="it-IT"/>
        </w:rPr>
        <w:t>chirurgica</w:t>
      </w:r>
      <w:r w:rsidRPr="00934461">
        <w:rPr>
          <w:rFonts w:ascii="Arial" w:hAnsi="Arial" w:cs="Arial"/>
          <w:sz w:val="22"/>
          <w:szCs w:val="22"/>
          <w:lang w:val="it-IT"/>
        </w:rPr>
        <w:t xml:space="preserve"> sarà disegnata</w:t>
      </w:r>
      <w:r w:rsidR="00D92F7F">
        <w:rPr>
          <w:rFonts w:ascii="Arial" w:hAnsi="Arial" w:cs="Arial"/>
          <w:sz w:val="22"/>
          <w:szCs w:val="22"/>
          <w:lang w:val="it-IT"/>
        </w:rPr>
        <w:t>,</w:t>
      </w:r>
      <w:r w:rsidRPr="00934461">
        <w:rPr>
          <w:rFonts w:ascii="Arial" w:hAnsi="Arial" w:cs="Arial"/>
          <w:sz w:val="22"/>
          <w:szCs w:val="22"/>
          <w:lang w:val="it-IT"/>
        </w:rPr>
        <w:t xml:space="preserve"> </w:t>
      </w:r>
      <w:r w:rsidR="00D92F7F" w:rsidRPr="00D92F7F">
        <w:rPr>
          <w:rFonts w:ascii="Arial" w:hAnsi="Arial" w:cs="Arial"/>
          <w:sz w:val="22"/>
          <w:szCs w:val="22"/>
          <w:lang w:val="it-IT"/>
        </w:rPr>
        <w:t>fermo restando quanto previsto dal PAL relativamente alle urgenze chirurgiche,</w:t>
      </w:r>
      <w:r w:rsidR="00D92F7F" w:rsidRPr="00934461">
        <w:rPr>
          <w:rFonts w:ascii="Arial" w:hAnsi="Arial" w:cs="Arial"/>
          <w:sz w:val="22"/>
          <w:szCs w:val="22"/>
          <w:lang w:val="it-IT"/>
        </w:rPr>
        <w:t xml:space="preserve"> </w:t>
      </w:r>
      <w:r w:rsidRPr="00934461">
        <w:rPr>
          <w:rFonts w:ascii="Arial" w:hAnsi="Arial" w:cs="Arial"/>
          <w:sz w:val="22"/>
          <w:szCs w:val="22"/>
          <w:lang w:val="it-IT"/>
        </w:rPr>
        <w:t xml:space="preserve">attraverso una concentrazione dei casi ad alta complessità </w:t>
      </w:r>
      <w:r w:rsidR="009B2194" w:rsidRPr="00934461">
        <w:rPr>
          <w:rFonts w:ascii="Arial" w:hAnsi="Arial" w:cs="Arial"/>
          <w:sz w:val="22"/>
          <w:szCs w:val="22"/>
          <w:lang w:val="it-IT"/>
        </w:rPr>
        <w:t xml:space="preserve">e bassa incidenza </w:t>
      </w:r>
      <w:r w:rsidRPr="00934461">
        <w:rPr>
          <w:rFonts w:ascii="Arial" w:hAnsi="Arial" w:cs="Arial"/>
          <w:sz w:val="22"/>
          <w:szCs w:val="22"/>
          <w:lang w:val="it-IT"/>
        </w:rPr>
        <w:t>e una diffusione del trattamento dei casi a bassa complessità</w:t>
      </w:r>
      <w:r w:rsidR="009B2194" w:rsidRPr="00934461">
        <w:rPr>
          <w:rFonts w:ascii="Arial" w:hAnsi="Arial" w:cs="Arial"/>
          <w:sz w:val="22"/>
          <w:szCs w:val="22"/>
          <w:lang w:val="it-IT"/>
        </w:rPr>
        <w:t xml:space="preserve"> e alta </w:t>
      </w:r>
      <w:r w:rsidR="00E33AE4" w:rsidRPr="00934461">
        <w:rPr>
          <w:rFonts w:ascii="Arial" w:hAnsi="Arial" w:cs="Arial"/>
          <w:sz w:val="22"/>
          <w:szCs w:val="22"/>
          <w:lang w:val="it-IT"/>
        </w:rPr>
        <w:t>incidenza</w:t>
      </w:r>
      <w:r w:rsidRPr="00934461">
        <w:rPr>
          <w:rFonts w:ascii="Arial" w:hAnsi="Arial" w:cs="Arial"/>
          <w:sz w:val="22"/>
          <w:szCs w:val="22"/>
          <w:lang w:val="it-IT"/>
        </w:rPr>
        <w:t>. Il ridisegno della rete assistenziale seguirà le specifiche indicazioni regionali in materia.</w:t>
      </w:r>
    </w:p>
    <w:p w:rsidR="00AC315C" w:rsidRPr="00934461" w:rsidRDefault="00AC315C" w:rsidP="00D6508F">
      <w:pPr>
        <w:autoSpaceDE w:val="0"/>
        <w:autoSpaceDN w:val="0"/>
        <w:adjustRightInd w:val="0"/>
        <w:jc w:val="both"/>
        <w:rPr>
          <w:rFonts w:ascii="Arial" w:hAnsi="Arial" w:cs="Arial"/>
          <w:sz w:val="22"/>
          <w:szCs w:val="22"/>
          <w:lang w:val="it-IT"/>
        </w:rPr>
      </w:pPr>
    </w:p>
    <w:p w:rsidR="00A426D5" w:rsidRPr="00934461" w:rsidRDefault="00A61595" w:rsidP="00D6508F">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Al fine di garantire i principi generali previsti dalla programmazione, l</w:t>
      </w:r>
      <w:r w:rsidR="00B15550" w:rsidRPr="00934461">
        <w:rPr>
          <w:rFonts w:ascii="Arial" w:hAnsi="Arial" w:cs="Arial"/>
          <w:sz w:val="22"/>
          <w:szCs w:val="22"/>
          <w:lang w:val="it-IT"/>
        </w:rPr>
        <w:t>a nuova organizzazione ospedali</w:t>
      </w:r>
      <w:r w:rsidRPr="00934461">
        <w:rPr>
          <w:rFonts w:ascii="Arial" w:hAnsi="Arial" w:cs="Arial"/>
          <w:sz w:val="22"/>
          <w:szCs w:val="22"/>
          <w:lang w:val="it-IT"/>
        </w:rPr>
        <w:t>era</w:t>
      </w:r>
      <w:r w:rsidR="00B15550" w:rsidRPr="00934461">
        <w:rPr>
          <w:rFonts w:ascii="Arial" w:hAnsi="Arial" w:cs="Arial"/>
          <w:sz w:val="22"/>
          <w:szCs w:val="22"/>
          <w:lang w:val="it-IT"/>
        </w:rPr>
        <w:t xml:space="preserve"> </w:t>
      </w:r>
      <w:r w:rsidR="00A553E4" w:rsidRPr="00934461">
        <w:rPr>
          <w:rFonts w:ascii="Arial" w:hAnsi="Arial" w:cs="Arial"/>
          <w:sz w:val="22"/>
          <w:szCs w:val="22"/>
          <w:lang w:val="it-IT"/>
        </w:rPr>
        <w:t>porterà</w:t>
      </w:r>
      <w:r w:rsidR="00AC315C" w:rsidRPr="00934461">
        <w:rPr>
          <w:rFonts w:ascii="Arial" w:hAnsi="Arial" w:cs="Arial"/>
          <w:sz w:val="22"/>
          <w:szCs w:val="22"/>
          <w:lang w:val="it-IT"/>
        </w:rPr>
        <w:t xml:space="preserve"> anche ad </w:t>
      </w:r>
      <w:r w:rsidRPr="00934461">
        <w:rPr>
          <w:rFonts w:ascii="Arial" w:hAnsi="Arial" w:cs="Arial"/>
          <w:sz w:val="22"/>
          <w:szCs w:val="22"/>
          <w:lang w:val="it-IT"/>
        </w:rPr>
        <w:t xml:space="preserve">una </w:t>
      </w:r>
      <w:r w:rsidR="00B15550" w:rsidRPr="00934461">
        <w:rPr>
          <w:rFonts w:ascii="Arial" w:hAnsi="Arial" w:cs="Arial"/>
          <w:sz w:val="22"/>
          <w:szCs w:val="22"/>
          <w:lang w:val="it-IT"/>
        </w:rPr>
        <w:t>revisi</w:t>
      </w:r>
      <w:r w:rsidR="00AC315C" w:rsidRPr="00934461">
        <w:rPr>
          <w:rFonts w:ascii="Arial" w:hAnsi="Arial" w:cs="Arial"/>
          <w:sz w:val="22"/>
          <w:szCs w:val="22"/>
          <w:lang w:val="it-IT"/>
        </w:rPr>
        <w:t>o</w:t>
      </w:r>
      <w:r w:rsidR="00B15550" w:rsidRPr="00934461">
        <w:rPr>
          <w:rFonts w:ascii="Arial" w:hAnsi="Arial" w:cs="Arial"/>
          <w:sz w:val="22"/>
          <w:szCs w:val="22"/>
          <w:lang w:val="it-IT"/>
        </w:rPr>
        <w:t>ne dell</w:t>
      </w:r>
      <w:r w:rsidR="00AC315C" w:rsidRPr="00934461">
        <w:rPr>
          <w:rFonts w:ascii="Arial" w:hAnsi="Arial" w:cs="Arial"/>
          <w:sz w:val="22"/>
          <w:szCs w:val="22"/>
          <w:lang w:val="it-IT"/>
        </w:rPr>
        <w:t>a struttura organizzativa dei</w:t>
      </w:r>
      <w:r w:rsidR="00B15550" w:rsidRPr="00934461">
        <w:rPr>
          <w:rFonts w:ascii="Arial" w:hAnsi="Arial" w:cs="Arial"/>
          <w:sz w:val="22"/>
          <w:szCs w:val="22"/>
          <w:lang w:val="it-IT"/>
        </w:rPr>
        <w:t xml:space="preserve"> d</w:t>
      </w:r>
      <w:r w:rsidR="00AC315C" w:rsidRPr="00934461">
        <w:rPr>
          <w:rFonts w:ascii="Arial" w:hAnsi="Arial" w:cs="Arial"/>
          <w:sz w:val="22"/>
          <w:szCs w:val="22"/>
          <w:lang w:val="it-IT"/>
        </w:rPr>
        <w:t>ipartimenti ospedalieri.</w:t>
      </w:r>
    </w:p>
    <w:p w:rsidR="00B15550" w:rsidRPr="00C453EA" w:rsidRDefault="00B15550" w:rsidP="00D6508F">
      <w:pPr>
        <w:autoSpaceDE w:val="0"/>
        <w:autoSpaceDN w:val="0"/>
        <w:adjustRightInd w:val="0"/>
        <w:jc w:val="both"/>
        <w:rPr>
          <w:rFonts w:ascii="Arial" w:hAnsi="Arial" w:cs="Arial"/>
          <w:sz w:val="22"/>
          <w:szCs w:val="22"/>
          <w:lang w:val="it-IT"/>
        </w:rPr>
      </w:pPr>
    </w:p>
    <w:p w:rsidR="00F93F43" w:rsidRPr="00C453EA" w:rsidRDefault="00F93F43" w:rsidP="00D6508F">
      <w:pPr>
        <w:autoSpaceDE w:val="0"/>
        <w:autoSpaceDN w:val="0"/>
        <w:adjustRightInd w:val="0"/>
        <w:jc w:val="both"/>
        <w:rPr>
          <w:rFonts w:ascii="Arial" w:hAnsi="Arial" w:cs="Arial"/>
          <w:sz w:val="22"/>
          <w:szCs w:val="22"/>
          <w:lang w:val="it-IT"/>
        </w:rPr>
      </w:pPr>
      <w:r w:rsidRPr="00C453EA">
        <w:rPr>
          <w:rFonts w:ascii="Arial" w:hAnsi="Arial" w:cs="Arial"/>
          <w:sz w:val="22"/>
          <w:szCs w:val="22"/>
          <w:lang w:val="it-IT"/>
        </w:rPr>
        <w:t>Il disegno della rete ospedaliera sarà in ogni caso adeguato alle indicazioni che la Regione Emilia Romagna emetterà su qu</w:t>
      </w:r>
      <w:r w:rsidR="00147267" w:rsidRPr="00C453EA">
        <w:rPr>
          <w:rFonts w:ascii="Arial" w:hAnsi="Arial" w:cs="Arial"/>
          <w:sz w:val="22"/>
          <w:szCs w:val="22"/>
          <w:lang w:val="it-IT"/>
        </w:rPr>
        <w:t>esto tema nel corso del 2013 e ne</w:t>
      </w:r>
      <w:r w:rsidRPr="00C453EA">
        <w:rPr>
          <w:rFonts w:ascii="Arial" w:hAnsi="Arial" w:cs="Arial"/>
          <w:sz w:val="22"/>
          <w:szCs w:val="22"/>
          <w:lang w:val="it-IT"/>
        </w:rPr>
        <w:t xml:space="preserve">l prossimo Piano Sociale e sanitario in via di definizione. Sin da ora è possibile prevedere </w:t>
      </w:r>
      <w:r w:rsidR="00E7618B" w:rsidRPr="00C453EA">
        <w:rPr>
          <w:rFonts w:ascii="Arial" w:hAnsi="Arial" w:cs="Arial"/>
          <w:sz w:val="22"/>
          <w:szCs w:val="22"/>
          <w:lang w:val="it-IT"/>
        </w:rPr>
        <w:t xml:space="preserve">per il futuro </w:t>
      </w:r>
      <w:r w:rsidRPr="00C453EA">
        <w:rPr>
          <w:rFonts w:ascii="Arial" w:hAnsi="Arial" w:cs="Arial"/>
          <w:sz w:val="22"/>
          <w:szCs w:val="22"/>
          <w:lang w:val="it-IT"/>
        </w:rPr>
        <w:t xml:space="preserve">la creazione di strutture </w:t>
      </w:r>
      <w:r w:rsidR="00E7618B" w:rsidRPr="00C453EA">
        <w:rPr>
          <w:rFonts w:ascii="Arial" w:hAnsi="Arial" w:cs="Arial"/>
          <w:sz w:val="22"/>
          <w:szCs w:val="22"/>
          <w:lang w:val="it-IT"/>
        </w:rPr>
        <w:t>assistenziali</w:t>
      </w:r>
      <w:r w:rsidR="00147267" w:rsidRPr="00C453EA">
        <w:rPr>
          <w:rFonts w:ascii="Arial" w:hAnsi="Arial" w:cs="Arial"/>
          <w:sz w:val="22"/>
          <w:szCs w:val="22"/>
          <w:lang w:val="it-IT"/>
        </w:rPr>
        <w:t xml:space="preserve"> intermedie</w:t>
      </w:r>
      <w:r w:rsidRPr="00C453EA">
        <w:rPr>
          <w:rFonts w:ascii="Arial" w:hAnsi="Arial" w:cs="Arial"/>
          <w:sz w:val="22"/>
          <w:szCs w:val="22"/>
          <w:lang w:val="it-IT"/>
        </w:rPr>
        <w:t xml:space="preserve"> per pazienti </w:t>
      </w:r>
      <w:r w:rsidR="00147267" w:rsidRPr="00C453EA">
        <w:rPr>
          <w:rFonts w:ascii="Arial" w:hAnsi="Arial" w:cs="Arial"/>
          <w:sz w:val="22"/>
          <w:szCs w:val="22"/>
          <w:lang w:val="it-IT"/>
        </w:rPr>
        <w:t xml:space="preserve">non acuti, quale risorse per facilitare il recupero dei livelli di autonomia </w:t>
      </w:r>
      <w:r w:rsidR="009B07CF" w:rsidRPr="00C453EA">
        <w:rPr>
          <w:rFonts w:ascii="Arial" w:hAnsi="Arial" w:cs="Arial"/>
          <w:sz w:val="22"/>
          <w:szCs w:val="22"/>
          <w:lang w:val="it-IT"/>
        </w:rPr>
        <w:t xml:space="preserve">dei pazienti </w:t>
      </w:r>
      <w:r w:rsidR="00147267" w:rsidRPr="00C453EA">
        <w:rPr>
          <w:rFonts w:ascii="Arial" w:hAnsi="Arial" w:cs="Arial"/>
          <w:sz w:val="22"/>
          <w:szCs w:val="22"/>
          <w:lang w:val="it-IT"/>
        </w:rPr>
        <w:t xml:space="preserve">ed il rientro al domicilio o l’ingresso nella rete delle strutture socio-sanitarie. </w:t>
      </w:r>
    </w:p>
    <w:p w:rsidR="00F93F43" w:rsidRPr="00C453EA" w:rsidRDefault="00F93F43" w:rsidP="00D6508F">
      <w:pPr>
        <w:autoSpaceDE w:val="0"/>
        <w:autoSpaceDN w:val="0"/>
        <w:adjustRightInd w:val="0"/>
        <w:jc w:val="both"/>
        <w:rPr>
          <w:rFonts w:ascii="Arial" w:hAnsi="Arial" w:cs="Arial"/>
          <w:sz w:val="22"/>
          <w:szCs w:val="22"/>
          <w:lang w:val="it-IT"/>
        </w:rPr>
      </w:pPr>
    </w:p>
    <w:p w:rsidR="00F93F43" w:rsidRPr="00934461" w:rsidRDefault="00F93F43" w:rsidP="00D6508F">
      <w:pPr>
        <w:autoSpaceDE w:val="0"/>
        <w:autoSpaceDN w:val="0"/>
        <w:adjustRightInd w:val="0"/>
        <w:jc w:val="both"/>
        <w:rPr>
          <w:rFonts w:ascii="Arial" w:hAnsi="Arial" w:cs="Arial"/>
          <w:sz w:val="22"/>
          <w:szCs w:val="22"/>
          <w:lang w:val="it-IT"/>
        </w:rPr>
      </w:pPr>
    </w:p>
    <w:p w:rsidR="00A426D5" w:rsidRPr="00934461" w:rsidRDefault="00A426D5" w:rsidP="00D6508F">
      <w:pPr>
        <w:autoSpaceDE w:val="0"/>
        <w:autoSpaceDN w:val="0"/>
        <w:adjustRightInd w:val="0"/>
        <w:jc w:val="both"/>
        <w:rPr>
          <w:rFonts w:ascii="Arial" w:hAnsi="Arial" w:cs="Arial"/>
          <w:sz w:val="22"/>
          <w:szCs w:val="22"/>
          <w:u w:val="single"/>
          <w:lang w:val="it-IT"/>
        </w:rPr>
      </w:pPr>
      <w:r w:rsidRPr="00934461">
        <w:rPr>
          <w:rFonts w:ascii="Arial" w:hAnsi="Arial" w:cs="Arial"/>
          <w:sz w:val="22"/>
          <w:szCs w:val="22"/>
          <w:u w:val="single"/>
          <w:lang w:val="it-IT"/>
        </w:rPr>
        <w:t>La rete delle strutture</w:t>
      </w:r>
    </w:p>
    <w:p w:rsidR="00A426D5" w:rsidRPr="00934461" w:rsidRDefault="00A426D5" w:rsidP="00D6508F">
      <w:pPr>
        <w:autoSpaceDE w:val="0"/>
        <w:autoSpaceDN w:val="0"/>
        <w:adjustRightInd w:val="0"/>
        <w:jc w:val="both"/>
        <w:rPr>
          <w:rFonts w:ascii="Arial" w:hAnsi="Arial" w:cs="Arial"/>
          <w:sz w:val="22"/>
          <w:szCs w:val="22"/>
          <w:u w:val="single"/>
          <w:lang w:val="it-IT"/>
        </w:rPr>
      </w:pPr>
    </w:p>
    <w:p w:rsidR="00A426D5" w:rsidRPr="00934461" w:rsidRDefault="00A426D5" w:rsidP="00D6508F">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 xml:space="preserve">Accanto alle due strutture che fungono da hub provinciale per le funzioni di alta complessità - </w:t>
      </w:r>
      <w:r w:rsidRPr="00934461">
        <w:rPr>
          <w:rFonts w:ascii="Arial" w:hAnsi="Arial" w:cs="Arial"/>
          <w:b/>
          <w:sz w:val="22"/>
          <w:szCs w:val="22"/>
          <w:lang w:val="it-IT"/>
        </w:rPr>
        <w:t>Baggiovara e Policlinico</w:t>
      </w:r>
      <w:r w:rsidRPr="00934461">
        <w:rPr>
          <w:rFonts w:ascii="Arial" w:hAnsi="Arial" w:cs="Arial"/>
          <w:sz w:val="22"/>
          <w:szCs w:val="22"/>
          <w:lang w:val="it-IT"/>
        </w:rPr>
        <w:t xml:space="preserve">, sono previsti due ospedali di area - </w:t>
      </w:r>
      <w:r w:rsidRPr="00934461">
        <w:rPr>
          <w:rFonts w:ascii="Arial" w:hAnsi="Arial" w:cs="Arial"/>
          <w:b/>
          <w:sz w:val="22"/>
          <w:szCs w:val="22"/>
          <w:lang w:val="it-IT"/>
        </w:rPr>
        <w:t>Carpi e Sassuolo</w:t>
      </w:r>
      <w:r w:rsidRPr="00934461">
        <w:rPr>
          <w:rFonts w:ascii="Arial" w:hAnsi="Arial" w:cs="Arial"/>
          <w:sz w:val="22"/>
          <w:szCs w:val="22"/>
          <w:lang w:val="it-IT"/>
        </w:rPr>
        <w:t>,che oltre a garantire l’assistenza di base per il distretto di afferenza geografica, fungono a loro volta da riferimento hub per gli ospedali di prossimità</w:t>
      </w:r>
      <w:r w:rsidR="004D42CC" w:rsidRPr="00934461">
        <w:rPr>
          <w:rFonts w:ascii="Arial" w:hAnsi="Arial" w:cs="Arial"/>
          <w:sz w:val="22"/>
          <w:szCs w:val="22"/>
          <w:lang w:val="it-IT"/>
        </w:rPr>
        <w:t xml:space="preserve"> </w:t>
      </w:r>
      <w:r w:rsidR="00E33AE4" w:rsidRPr="00934461">
        <w:rPr>
          <w:rFonts w:ascii="Arial" w:hAnsi="Arial" w:cs="Arial"/>
          <w:sz w:val="22"/>
          <w:szCs w:val="22"/>
          <w:lang w:val="it-IT"/>
        </w:rPr>
        <w:t>presenti nell’</w:t>
      </w:r>
      <w:r w:rsidR="004D42CC" w:rsidRPr="00934461">
        <w:rPr>
          <w:rFonts w:ascii="Arial" w:hAnsi="Arial" w:cs="Arial"/>
          <w:sz w:val="22"/>
          <w:szCs w:val="22"/>
          <w:lang w:val="it-IT"/>
        </w:rPr>
        <w:t>area</w:t>
      </w:r>
      <w:r w:rsidRPr="00934461">
        <w:rPr>
          <w:rFonts w:ascii="Arial" w:hAnsi="Arial" w:cs="Arial"/>
          <w:sz w:val="22"/>
          <w:szCs w:val="22"/>
          <w:lang w:val="it-IT"/>
        </w:rPr>
        <w:t>. La rete ospedaliera prevede infine ospedali di prossimità chiamati a garantire le necessità meno complesse e più diffuse dal punto di vista epidemiologico.</w:t>
      </w:r>
    </w:p>
    <w:p w:rsidR="00A426D5" w:rsidRPr="00934461" w:rsidRDefault="00A426D5" w:rsidP="005A189E">
      <w:pPr>
        <w:autoSpaceDE w:val="0"/>
        <w:autoSpaceDN w:val="0"/>
        <w:adjustRightInd w:val="0"/>
        <w:jc w:val="both"/>
        <w:rPr>
          <w:rFonts w:ascii="Arial" w:hAnsi="Arial" w:cs="Arial"/>
          <w:b/>
          <w:sz w:val="22"/>
          <w:szCs w:val="22"/>
          <w:highlight w:val="yellow"/>
          <w:lang w:val="it-IT"/>
        </w:rPr>
      </w:pPr>
    </w:p>
    <w:p w:rsidR="00A426D5" w:rsidRPr="00934461" w:rsidRDefault="00A426D5" w:rsidP="005A189E">
      <w:pPr>
        <w:autoSpaceDE w:val="0"/>
        <w:autoSpaceDN w:val="0"/>
        <w:adjustRightInd w:val="0"/>
        <w:jc w:val="both"/>
        <w:rPr>
          <w:rFonts w:ascii="Arial" w:hAnsi="Arial" w:cs="Arial"/>
          <w:sz w:val="22"/>
          <w:szCs w:val="22"/>
          <w:highlight w:val="yellow"/>
          <w:lang w:val="it-IT"/>
        </w:rPr>
      </w:pPr>
      <w:r w:rsidRPr="00934461">
        <w:rPr>
          <w:rFonts w:ascii="Arial" w:hAnsi="Arial" w:cs="Arial"/>
          <w:sz w:val="22"/>
          <w:szCs w:val="22"/>
          <w:lang w:val="it-IT"/>
        </w:rPr>
        <w:t xml:space="preserve">Il </w:t>
      </w:r>
      <w:r w:rsidRPr="00934461">
        <w:rPr>
          <w:rFonts w:ascii="Arial" w:hAnsi="Arial" w:cs="Arial"/>
          <w:b/>
          <w:sz w:val="22"/>
          <w:szCs w:val="22"/>
          <w:lang w:val="it-IT"/>
        </w:rPr>
        <w:t>NOCSAE di Baggiovara</w:t>
      </w:r>
      <w:r w:rsidRPr="00934461">
        <w:rPr>
          <w:rFonts w:ascii="Arial" w:hAnsi="Arial" w:cs="Arial"/>
          <w:sz w:val="22"/>
          <w:szCs w:val="22"/>
          <w:lang w:val="it-IT"/>
        </w:rPr>
        <w:t xml:space="preserve"> è sede di </w:t>
      </w:r>
      <w:r w:rsidRPr="00C265AD">
        <w:rPr>
          <w:rFonts w:ascii="Arial" w:hAnsi="Arial" w:cs="Arial"/>
          <w:sz w:val="22"/>
          <w:szCs w:val="22"/>
          <w:lang w:val="it-IT"/>
        </w:rPr>
        <w:t xml:space="preserve">attività non programmate </w:t>
      </w:r>
      <w:r w:rsidR="00DD0AED" w:rsidRPr="00C265AD">
        <w:rPr>
          <w:rFonts w:ascii="Arial" w:hAnsi="Arial" w:cs="Arial"/>
          <w:sz w:val="22"/>
          <w:szCs w:val="22"/>
          <w:lang w:val="it-IT"/>
        </w:rPr>
        <w:t xml:space="preserve">e di elezione </w:t>
      </w:r>
      <w:r w:rsidRPr="00C265AD">
        <w:rPr>
          <w:rFonts w:ascii="Arial" w:hAnsi="Arial" w:cs="Arial"/>
          <w:sz w:val="22"/>
          <w:szCs w:val="22"/>
          <w:lang w:val="it-IT"/>
        </w:rPr>
        <w:t>a prevalente orientamento chirurgico e del Dipartimento di Emergenza e A</w:t>
      </w:r>
      <w:r w:rsidR="00DD0AED" w:rsidRPr="00C265AD">
        <w:rPr>
          <w:rFonts w:ascii="Arial" w:hAnsi="Arial" w:cs="Arial"/>
          <w:sz w:val="22"/>
          <w:szCs w:val="22"/>
          <w:lang w:val="it-IT"/>
        </w:rPr>
        <w:t>ccettazione (DEA) di II livello. E’</w:t>
      </w:r>
      <w:r w:rsidRPr="00C265AD">
        <w:rPr>
          <w:rFonts w:ascii="Arial" w:hAnsi="Arial" w:cs="Arial"/>
          <w:sz w:val="22"/>
          <w:szCs w:val="22"/>
          <w:lang w:val="it-IT"/>
        </w:rPr>
        <w:t xml:space="preserve"> l’hub dei percorsi relativi al politrauma, allo stroke e all’IMA, garantisce l’attività di emodinamica anche interventistica in urgenza</w:t>
      </w:r>
      <w:r w:rsidR="00DD0AED" w:rsidRPr="00C265AD">
        <w:rPr>
          <w:rFonts w:ascii="Arial" w:hAnsi="Arial" w:cs="Arial"/>
          <w:sz w:val="22"/>
          <w:szCs w:val="22"/>
          <w:lang w:val="it-IT"/>
        </w:rPr>
        <w:t>, nonché</w:t>
      </w:r>
      <w:r w:rsidRPr="00C265AD">
        <w:rPr>
          <w:rFonts w:ascii="Arial" w:hAnsi="Arial" w:cs="Arial"/>
          <w:sz w:val="22"/>
          <w:szCs w:val="22"/>
          <w:lang w:val="it-IT"/>
        </w:rPr>
        <w:t xml:space="preserve"> le emergenze vascolari</w:t>
      </w:r>
      <w:r w:rsidR="004D42CC" w:rsidRPr="00C265AD">
        <w:rPr>
          <w:rFonts w:ascii="Arial" w:hAnsi="Arial" w:cs="Arial"/>
          <w:sz w:val="22"/>
          <w:szCs w:val="22"/>
          <w:lang w:val="it-IT"/>
        </w:rPr>
        <w:t xml:space="preserve"> e di endoscopia</w:t>
      </w:r>
      <w:r w:rsidR="00DD0AED" w:rsidRPr="00C265AD">
        <w:rPr>
          <w:rFonts w:ascii="Arial" w:hAnsi="Arial" w:cs="Arial"/>
          <w:sz w:val="22"/>
          <w:szCs w:val="22"/>
          <w:lang w:val="it-IT"/>
        </w:rPr>
        <w:t xml:space="preserve"> digestiva. </w:t>
      </w:r>
      <w:r w:rsidR="00E36F76" w:rsidRPr="00C265AD">
        <w:rPr>
          <w:rFonts w:ascii="Arial" w:hAnsi="Arial" w:cs="Arial"/>
          <w:sz w:val="22"/>
          <w:szCs w:val="22"/>
          <w:lang w:val="it-IT"/>
        </w:rPr>
        <w:t xml:space="preserve">E’ inoltre sede unica </w:t>
      </w:r>
      <w:r w:rsidRPr="00C265AD">
        <w:rPr>
          <w:rFonts w:ascii="Arial" w:hAnsi="Arial" w:cs="Arial"/>
          <w:sz w:val="22"/>
          <w:szCs w:val="22"/>
          <w:lang w:val="it-IT"/>
        </w:rPr>
        <w:t>della funzione di chirurgia vascolare in elezione</w:t>
      </w:r>
      <w:r w:rsidR="00BF50B5" w:rsidRPr="00C265AD">
        <w:rPr>
          <w:rFonts w:ascii="Arial" w:hAnsi="Arial" w:cs="Arial"/>
          <w:sz w:val="22"/>
          <w:szCs w:val="22"/>
          <w:lang w:val="it-IT"/>
        </w:rPr>
        <w:t xml:space="preserve">. Sono </w:t>
      </w:r>
      <w:r w:rsidR="007F051F" w:rsidRPr="00C265AD">
        <w:rPr>
          <w:rFonts w:ascii="Arial" w:hAnsi="Arial" w:cs="Arial"/>
          <w:sz w:val="22"/>
          <w:szCs w:val="22"/>
          <w:lang w:val="it-IT"/>
        </w:rPr>
        <w:t>anche</w:t>
      </w:r>
      <w:r w:rsidR="00BF50B5" w:rsidRPr="00C265AD">
        <w:rPr>
          <w:rFonts w:ascii="Arial" w:hAnsi="Arial" w:cs="Arial"/>
          <w:sz w:val="22"/>
          <w:szCs w:val="22"/>
          <w:lang w:val="it-IT"/>
        </w:rPr>
        <w:t xml:space="preserve"> previsti</w:t>
      </w:r>
      <w:r w:rsidRPr="00C265AD">
        <w:rPr>
          <w:rFonts w:ascii="Arial" w:hAnsi="Arial" w:cs="Arial"/>
          <w:sz w:val="22"/>
          <w:szCs w:val="22"/>
          <w:lang w:val="it-IT"/>
        </w:rPr>
        <w:t xml:space="preserve"> percorsi</w:t>
      </w:r>
      <w:r w:rsidRPr="00934461">
        <w:rPr>
          <w:rFonts w:ascii="Arial" w:hAnsi="Arial" w:cs="Arial"/>
          <w:sz w:val="22"/>
          <w:szCs w:val="22"/>
          <w:lang w:val="it-IT"/>
        </w:rPr>
        <w:t xml:space="preserve"> riab</w:t>
      </w:r>
      <w:r w:rsidR="00E36F76" w:rsidRPr="00934461">
        <w:rPr>
          <w:rFonts w:ascii="Arial" w:hAnsi="Arial" w:cs="Arial"/>
          <w:sz w:val="22"/>
          <w:szCs w:val="22"/>
          <w:lang w:val="it-IT"/>
        </w:rPr>
        <w:t>ilitativi</w:t>
      </w:r>
      <w:r w:rsidR="00BF50B5">
        <w:rPr>
          <w:rFonts w:ascii="Arial" w:hAnsi="Arial" w:cs="Arial"/>
          <w:sz w:val="22"/>
          <w:szCs w:val="22"/>
          <w:lang w:val="it-IT"/>
        </w:rPr>
        <w:t xml:space="preserve"> intensivi a </w:t>
      </w:r>
      <w:r w:rsidRPr="00934461">
        <w:rPr>
          <w:rFonts w:ascii="Arial" w:hAnsi="Arial" w:cs="Arial"/>
          <w:sz w:val="22"/>
          <w:szCs w:val="22"/>
          <w:lang w:val="it-IT"/>
        </w:rPr>
        <w:t xml:space="preserve">completamento del processo assistenziale </w:t>
      </w:r>
      <w:r w:rsidR="00BF50B5">
        <w:rPr>
          <w:rFonts w:ascii="Arial" w:hAnsi="Arial" w:cs="Arial"/>
          <w:sz w:val="22"/>
          <w:szCs w:val="22"/>
          <w:lang w:val="it-IT"/>
        </w:rPr>
        <w:t>del</w:t>
      </w:r>
      <w:r w:rsidRPr="00934461">
        <w:rPr>
          <w:rFonts w:ascii="Arial" w:hAnsi="Arial" w:cs="Arial"/>
          <w:sz w:val="22"/>
          <w:szCs w:val="22"/>
          <w:lang w:val="it-IT"/>
        </w:rPr>
        <w:t xml:space="preserve"> politrauma</w:t>
      </w:r>
      <w:r w:rsidR="00BF50B5">
        <w:rPr>
          <w:rFonts w:ascii="Arial" w:hAnsi="Arial" w:cs="Arial"/>
          <w:sz w:val="22"/>
          <w:szCs w:val="22"/>
          <w:lang w:val="it-IT"/>
        </w:rPr>
        <w:t xml:space="preserve"> e dei pazienti</w:t>
      </w:r>
      <w:r w:rsidRPr="00934461">
        <w:rPr>
          <w:rFonts w:ascii="Arial" w:hAnsi="Arial" w:cs="Arial"/>
          <w:sz w:val="22"/>
          <w:szCs w:val="22"/>
          <w:lang w:val="it-IT"/>
        </w:rPr>
        <w:t xml:space="preserve"> con patologi</w:t>
      </w:r>
      <w:r w:rsidR="00BF50B5">
        <w:rPr>
          <w:rFonts w:ascii="Arial" w:hAnsi="Arial" w:cs="Arial"/>
          <w:sz w:val="22"/>
          <w:szCs w:val="22"/>
          <w:lang w:val="it-IT"/>
        </w:rPr>
        <w:t>e neurologiche e cardiologiche</w:t>
      </w:r>
      <w:r w:rsidRPr="00934461">
        <w:rPr>
          <w:rFonts w:ascii="Arial" w:hAnsi="Arial" w:cs="Arial"/>
          <w:sz w:val="22"/>
          <w:szCs w:val="22"/>
          <w:lang w:val="it-IT"/>
        </w:rPr>
        <w:t xml:space="preserve">. </w:t>
      </w:r>
      <w:r w:rsidR="00BF50B5">
        <w:rPr>
          <w:rFonts w:ascii="Arial" w:hAnsi="Arial" w:cs="Arial"/>
          <w:sz w:val="22"/>
          <w:szCs w:val="22"/>
          <w:lang w:val="it-IT"/>
        </w:rPr>
        <w:t>R</w:t>
      </w:r>
      <w:r w:rsidRPr="00934461">
        <w:rPr>
          <w:rFonts w:ascii="Arial" w:hAnsi="Arial" w:cs="Arial"/>
          <w:sz w:val="22"/>
          <w:szCs w:val="22"/>
          <w:lang w:val="it-IT"/>
        </w:rPr>
        <w:t xml:space="preserve">appresenta </w:t>
      </w:r>
      <w:r w:rsidR="00BF50B5">
        <w:rPr>
          <w:rFonts w:ascii="Arial" w:hAnsi="Arial" w:cs="Arial"/>
          <w:sz w:val="22"/>
          <w:szCs w:val="22"/>
          <w:lang w:val="it-IT"/>
        </w:rPr>
        <w:t>il</w:t>
      </w:r>
      <w:r w:rsidRPr="00934461">
        <w:rPr>
          <w:rFonts w:ascii="Arial" w:hAnsi="Arial" w:cs="Arial"/>
          <w:sz w:val="22"/>
          <w:szCs w:val="22"/>
          <w:lang w:val="it-IT"/>
        </w:rPr>
        <w:t xml:space="preserve"> secondo polo </w:t>
      </w:r>
      <w:r w:rsidR="007F051F">
        <w:rPr>
          <w:rFonts w:ascii="Arial" w:hAnsi="Arial" w:cs="Arial"/>
          <w:sz w:val="22"/>
          <w:szCs w:val="22"/>
          <w:lang w:val="it-IT"/>
        </w:rPr>
        <w:t xml:space="preserve">provinciale </w:t>
      </w:r>
      <w:r w:rsidRPr="00934461">
        <w:rPr>
          <w:rFonts w:ascii="Arial" w:hAnsi="Arial" w:cs="Arial"/>
          <w:sz w:val="22"/>
          <w:szCs w:val="22"/>
          <w:lang w:val="it-IT"/>
        </w:rPr>
        <w:t xml:space="preserve">di integrazione tra Servizio Sanitario </w:t>
      </w:r>
      <w:r w:rsidR="00BF50B5">
        <w:rPr>
          <w:rFonts w:ascii="Arial" w:hAnsi="Arial" w:cs="Arial"/>
          <w:sz w:val="22"/>
          <w:szCs w:val="22"/>
          <w:lang w:val="it-IT"/>
        </w:rPr>
        <w:t xml:space="preserve">Regionale </w:t>
      </w:r>
      <w:r w:rsidRPr="00934461">
        <w:rPr>
          <w:rFonts w:ascii="Arial" w:hAnsi="Arial" w:cs="Arial"/>
          <w:sz w:val="22"/>
          <w:szCs w:val="22"/>
          <w:lang w:val="it-IT"/>
        </w:rPr>
        <w:t xml:space="preserve">e Università per la didattica e la ricerca scientifica, essendo presenti </w:t>
      </w:r>
      <w:r w:rsidR="00E33AE4" w:rsidRPr="00934461">
        <w:rPr>
          <w:rFonts w:ascii="Arial" w:hAnsi="Arial" w:cs="Arial"/>
          <w:sz w:val="22"/>
          <w:szCs w:val="22"/>
          <w:lang w:val="it-IT"/>
        </w:rPr>
        <w:t xml:space="preserve">già al momento attuale </w:t>
      </w:r>
      <w:r w:rsidRPr="00934461">
        <w:rPr>
          <w:rFonts w:ascii="Arial" w:hAnsi="Arial" w:cs="Arial"/>
          <w:sz w:val="22"/>
          <w:szCs w:val="22"/>
          <w:lang w:val="it-IT"/>
        </w:rPr>
        <w:t>sei unità oper</w:t>
      </w:r>
      <w:r w:rsidR="00153E80" w:rsidRPr="00934461">
        <w:rPr>
          <w:rFonts w:ascii="Arial" w:hAnsi="Arial" w:cs="Arial"/>
          <w:sz w:val="22"/>
          <w:szCs w:val="22"/>
          <w:lang w:val="it-IT"/>
        </w:rPr>
        <w:t>a</w:t>
      </w:r>
      <w:r w:rsidR="00F11D55">
        <w:rPr>
          <w:rFonts w:ascii="Arial" w:hAnsi="Arial" w:cs="Arial"/>
          <w:sz w:val="22"/>
          <w:szCs w:val="22"/>
          <w:lang w:val="it-IT"/>
        </w:rPr>
        <w:t>tive a direzione universitaria</w:t>
      </w:r>
      <w:r w:rsidR="007F051F">
        <w:rPr>
          <w:rFonts w:ascii="Arial" w:hAnsi="Arial" w:cs="Arial"/>
          <w:sz w:val="22"/>
          <w:szCs w:val="22"/>
          <w:lang w:val="it-IT"/>
        </w:rPr>
        <w:t>, cinque dipartimenti integrati, di cui tre interaziendali. E’ inoltre sede di</w:t>
      </w:r>
      <w:r w:rsidR="00F11D55">
        <w:rPr>
          <w:rFonts w:ascii="Arial" w:hAnsi="Arial" w:cs="Arial"/>
          <w:sz w:val="22"/>
          <w:szCs w:val="22"/>
          <w:lang w:val="it-IT"/>
        </w:rPr>
        <w:t xml:space="preserve"> </w:t>
      </w:r>
      <w:r w:rsidR="007F051F">
        <w:rPr>
          <w:rFonts w:ascii="Arial" w:hAnsi="Arial" w:cs="Arial"/>
          <w:sz w:val="22"/>
          <w:szCs w:val="22"/>
          <w:lang w:val="it-IT"/>
        </w:rPr>
        <w:t>corsi universitari.</w:t>
      </w:r>
    </w:p>
    <w:p w:rsidR="00AC315C" w:rsidRPr="00934461" w:rsidRDefault="00AC315C" w:rsidP="004730CC">
      <w:pPr>
        <w:tabs>
          <w:tab w:val="left" w:pos="2610"/>
        </w:tabs>
        <w:autoSpaceDE w:val="0"/>
        <w:autoSpaceDN w:val="0"/>
        <w:adjustRightInd w:val="0"/>
        <w:jc w:val="both"/>
        <w:rPr>
          <w:rFonts w:ascii="Arial" w:hAnsi="Arial" w:cs="Arial"/>
          <w:sz w:val="22"/>
          <w:szCs w:val="22"/>
          <w:lang w:val="it-IT"/>
        </w:rPr>
      </w:pPr>
    </w:p>
    <w:p w:rsidR="00A426D5" w:rsidRPr="00934461" w:rsidRDefault="00A426D5" w:rsidP="00E40BDA">
      <w:pPr>
        <w:pStyle w:val="Testocommento"/>
        <w:jc w:val="both"/>
        <w:rPr>
          <w:rFonts w:ascii="Arial" w:hAnsi="Arial" w:cs="Arial"/>
          <w:sz w:val="22"/>
          <w:szCs w:val="22"/>
        </w:rPr>
      </w:pPr>
      <w:r w:rsidRPr="00934461">
        <w:rPr>
          <w:rFonts w:ascii="Arial" w:hAnsi="Arial" w:cs="Arial"/>
          <w:b/>
          <w:sz w:val="22"/>
          <w:szCs w:val="22"/>
        </w:rPr>
        <w:t>L’Azienda Ospedaliero Universitaria Policlinico di Modena</w:t>
      </w:r>
      <w:r w:rsidRPr="00934461">
        <w:rPr>
          <w:rFonts w:ascii="Arial" w:hAnsi="Arial" w:cs="Arial"/>
          <w:sz w:val="22"/>
          <w:szCs w:val="22"/>
        </w:rPr>
        <w:t xml:space="preserve"> è sede di insegnamento per i corsi di laurea specialistica e per i corsi di</w:t>
      </w:r>
      <w:r w:rsidR="0065123F">
        <w:rPr>
          <w:rFonts w:ascii="Arial" w:hAnsi="Arial" w:cs="Arial"/>
          <w:sz w:val="22"/>
          <w:szCs w:val="22"/>
        </w:rPr>
        <w:t xml:space="preserve"> laurea breve di area sanitaria. Si caratterizza</w:t>
      </w:r>
      <w:r w:rsidRPr="00934461">
        <w:rPr>
          <w:rFonts w:ascii="Arial" w:hAnsi="Arial" w:cs="Arial"/>
          <w:sz w:val="22"/>
          <w:szCs w:val="22"/>
        </w:rPr>
        <w:t xml:space="preserve"> per </w:t>
      </w:r>
      <w:r w:rsidR="0065123F">
        <w:rPr>
          <w:rFonts w:ascii="Arial" w:hAnsi="Arial" w:cs="Arial"/>
          <w:sz w:val="22"/>
          <w:szCs w:val="22"/>
        </w:rPr>
        <w:t xml:space="preserve">le attività elettive </w:t>
      </w:r>
      <w:r w:rsidRPr="00934461">
        <w:rPr>
          <w:rFonts w:ascii="Arial" w:hAnsi="Arial" w:cs="Arial"/>
          <w:sz w:val="22"/>
          <w:szCs w:val="22"/>
        </w:rPr>
        <w:t>di II e III livello con particolare riferimento alla cura delle patologie oncologiche, alla chirurgia trapiantologica, e al</w:t>
      </w:r>
      <w:r w:rsidR="0065123F">
        <w:rPr>
          <w:rFonts w:ascii="Arial" w:hAnsi="Arial" w:cs="Arial"/>
          <w:sz w:val="22"/>
          <w:szCs w:val="22"/>
        </w:rPr>
        <w:t>l’ambito materno-infantile, comprese</w:t>
      </w:r>
      <w:r w:rsidRPr="00934461">
        <w:rPr>
          <w:rFonts w:ascii="Arial" w:hAnsi="Arial" w:cs="Arial"/>
          <w:sz w:val="22"/>
          <w:szCs w:val="22"/>
        </w:rPr>
        <w:t xml:space="preserve"> </w:t>
      </w:r>
      <w:r w:rsidR="0065123F">
        <w:rPr>
          <w:rFonts w:ascii="Arial" w:hAnsi="Arial" w:cs="Arial"/>
          <w:sz w:val="22"/>
          <w:szCs w:val="22"/>
        </w:rPr>
        <w:t>le terapie intensive</w:t>
      </w:r>
      <w:r w:rsidRPr="00934461">
        <w:rPr>
          <w:rFonts w:ascii="Arial" w:hAnsi="Arial" w:cs="Arial"/>
          <w:sz w:val="22"/>
          <w:szCs w:val="22"/>
        </w:rPr>
        <w:t xml:space="preserve"> per la gravida, i neonati e i minori. </w:t>
      </w:r>
      <w:r w:rsidR="0065123F">
        <w:rPr>
          <w:rFonts w:ascii="Arial" w:hAnsi="Arial" w:cs="Arial"/>
          <w:sz w:val="22"/>
          <w:szCs w:val="22"/>
        </w:rPr>
        <w:t xml:space="preserve">Un importante ruolo viene svolto nello sviluppo </w:t>
      </w:r>
      <w:r w:rsidRPr="00934461">
        <w:rPr>
          <w:rFonts w:ascii="Arial" w:hAnsi="Arial" w:cs="Arial"/>
          <w:sz w:val="22"/>
          <w:szCs w:val="22"/>
        </w:rPr>
        <w:t xml:space="preserve">della medicina rigenerativa, </w:t>
      </w:r>
      <w:r w:rsidR="0065123F">
        <w:rPr>
          <w:rFonts w:ascii="Arial" w:hAnsi="Arial" w:cs="Arial"/>
          <w:sz w:val="22"/>
          <w:szCs w:val="22"/>
        </w:rPr>
        <w:t xml:space="preserve">della </w:t>
      </w:r>
      <w:r w:rsidRPr="00934461">
        <w:rPr>
          <w:rFonts w:ascii="Arial" w:hAnsi="Arial" w:cs="Arial"/>
          <w:sz w:val="22"/>
          <w:szCs w:val="22"/>
        </w:rPr>
        <w:t xml:space="preserve">genomica e </w:t>
      </w:r>
      <w:r w:rsidR="0065123F">
        <w:rPr>
          <w:rFonts w:ascii="Arial" w:hAnsi="Arial" w:cs="Arial"/>
          <w:sz w:val="22"/>
          <w:szCs w:val="22"/>
        </w:rPr>
        <w:t>del</w:t>
      </w:r>
      <w:r w:rsidRPr="00934461">
        <w:rPr>
          <w:rFonts w:ascii="Arial" w:hAnsi="Arial" w:cs="Arial"/>
          <w:sz w:val="22"/>
          <w:szCs w:val="22"/>
        </w:rPr>
        <w:t>la diagnos</w:t>
      </w:r>
      <w:r w:rsidR="0065123F">
        <w:rPr>
          <w:rFonts w:ascii="Arial" w:hAnsi="Arial" w:cs="Arial"/>
          <w:sz w:val="22"/>
          <w:szCs w:val="22"/>
        </w:rPr>
        <w:t>t</w:t>
      </w:r>
      <w:r w:rsidRPr="00934461">
        <w:rPr>
          <w:rFonts w:ascii="Arial" w:hAnsi="Arial" w:cs="Arial"/>
          <w:sz w:val="22"/>
          <w:szCs w:val="22"/>
        </w:rPr>
        <w:t>i</w:t>
      </w:r>
      <w:r w:rsidR="0065123F">
        <w:rPr>
          <w:rFonts w:ascii="Arial" w:hAnsi="Arial" w:cs="Arial"/>
          <w:sz w:val="22"/>
          <w:szCs w:val="22"/>
        </w:rPr>
        <w:t>ca</w:t>
      </w:r>
      <w:r w:rsidRPr="00934461">
        <w:rPr>
          <w:rFonts w:ascii="Arial" w:hAnsi="Arial" w:cs="Arial"/>
          <w:sz w:val="22"/>
          <w:szCs w:val="22"/>
        </w:rPr>
        <w:t xml:space="preserve"> e terapia delle mala</w:t>
      </w:r>
      <w:r w:rsidR="0065123F">
        <w:rPr>
          <w:rFonts w:ascii="Arial" w:hAnsi="Arial" w:cs="Arial"/>
          <w:sz w:val="22"/>
          <w:szCs w:val="22"/>
        </w:rPr>
        <w:t xml:space="preserve">ttie rare, nonché nello </w:t>
      </w:r>
      <w:r w:rsidRPr="00934461">
        <w:rPr>
          <w:rFonts w:ascii="Arial" w:hAnsi="Arial" w:cs="Arial"/>
          <w:sz w:val="22"/>
          <w:szCs w:val="22"/>
        </w:rPr>
        <w:t>sviluppo di tecniche innovative.</w:t>
      </w:r>
    </w:p>
    <w:p w:rsidR="00A426D5" w:rsidRPr="00934461" w:rsidRDefault="00A426D5" w:rsidP="00D6508F">
      <w:pPr>
        <w:autoSpaceDE w:val="0"/>
        <w:autoSpaceDN w:val="0"/>
        <w:adjustRightInd w:val="0"/>
        <w:jc w:val="both"/>
        <w:rPr>
          <w:rFonts w:ascii="Arial" w:hAnsi="Arial" w:cs="Arial"/>
          <w:sz w:val="22"/>
          <w:szCs w:val="22"/>
          <w:lang w:val="it-IT"/>
        </w:rPr>
      </w:pPr>
    </w:p>
    <w:p w:rsidR="00A426D5" w:rsidRPr="00934461" w:rsidRDefault="00A426D5" w:rsidP="00D6508F">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 xml:space="preserve">Negli </w:t>
      </w:r>
      <w:r w:rsidRPr="00934461">
        <w:rPr>
          <w:rFonts w:ascii="Arial" w:hAnsi="Arial" w:cs="Arial"/>
          <w:b/>
          <w:sz w:val="22"/>
          <w:szCs w:val="22"/>
          <w:lang w:val="it-IT"/>
        </w:rPr>
        <w:t>ospedali di area</w:t>
      </w:r>
      <w:r w:rsidR="00596713" w:rsidRPr="00934461">
        <w:rPr>
          <w:rFonts w:ascii="Arial" w:hAnsi="Arial" w:cs="Arial"/>
          <w:sz w:val="22"/>
          <w:szCs w:val="22"/>
          <w:lang w:val="it-IT"/>
        </w:rPr>
        <w:t xml:space="preserve"> - </w:t>
      </w:r>
      <w:r w:rsidRPr="00934461">
        <w:rPr>
          <w:rFonts w:ascii="Arial" w:hAnsi="Arial" w:cs="Arial"/>
          <w:b/>
          <w:sz w:val="22"/>
          <w:szCs w:val="22"/>
          <w:lang w:val="it-IT"/>
        </w:rPr>
        <w:t>Carpi e Sassuolo</w:t>
      </w:r>
      <w:r w:rsidRPr="00934461">
        <w:rPr>
          <w:rFonts w:ascii="Arial" w:hAnsi="Arial" w:cs="Arial"/>
          <w:sz w:val="22"/>
          <w:szCs w:val="22"/>
          <w:lang w:val="it-IT"/>
        </w:rPr>
        <w:t xml:space="preserve"> (oltre a Policlinico e Baggiovara per l’area centro) </w:t>
      </w:r>
      <w:r w:rsidR="00596713" w:rsidRPr="00934461">
        <w:rPr>
          <w:rFonts w:ascii="Arial" w:hAnsi="Arial" w:cs="Arial"/>
          <w:sz w:val="22"/>
          <w:szCs w:val="22"/>
          <w:lang w:val="it-IT"/>
        </w:rPr>
        <w:t xml:space="preserve">- </w:t>
      </w:r>
      <w:r w:rsidRPr="00934461">
        <w:rPr>
          <w:rFonts w:ascii="Arial" w:hAnsi="Arial" w:cs="Arial"/>
          <w:sz w:val="22"/>
          <w:szCs w:val="22"/>
          <w:lang w:val="it-IT"/>
        </w:rPr>
        <w:t xml:space="preserve">oltre alle discipline di base saranno presenti le competenze specialistiche che per il loro particolare livello tecnico richiedono un adeguato supporto strutturale e organizzativo e assumono una valenza sovradistrettuale (anche in regime di urgenza e nelle 24 ore). Tali strutture opereranno </w:t>
      </w:r>
      <w:r w:rsidRPr="00C265AD">
        <w:rPr>
          <w:rFonts w:ascii="Arial" w:hAnsi="Arial" w:cs="Arial"/>
          <w:sz w:val="22"/>
          <w:szCs w:val="22"/>
          <w:lang w:val="it-IT"/>
        </w:rPr>
        <w:t xml:space="preserve">in stretta collaborazione ed integrazione con gli ospedali di prossimità per garantire un adeguato livello di competenza clinica del sistema di area. Le competenze di cui sopra </w:t>
      </w:r>
      <w:r w:rsidR="00371801" w:rsidRPr="00C265AD">
        <w:rPr>
          <w:rFonts w:ascii="Arial" w:hAnsi="Arial" w:cs="Arial"/>
          <w:sz w:val="22"/>
          <w:szCs w:val="22"/>
          <w:lang w:val="it-IT"/>
        </w:rPr>
        <w:t>sono</w:t>
      </w:r>
      <w:r w:rsidRPr="00C265AD">
        <w:rPr>
          <w:rFonts w:ascii="Arial" w:hAnsi="Arial" w:cs="Arial"/>
          <w:sz w:val="22"/>
          <w:szCs w:val="22"/>
          <w:lang w:val="it-IT"/>
        </w:rPr>
        <w:t xml:space="preserve"> garantite anche attraverso l’integrazione delle equipe afferenti a</w:t>
      </w:r>
      <w:r w:rsidR="006E49E7" w:rsidRPr="00C265AD">
        <w:rPr>
          <w:rFonts w:ascii="Arial" w:hAnsi="Arial" w:cs="Arial"/>
          <w:sz w:val="22"/>
          <w:szCs w:val="22"/>
          <w:lang w:val="it-IT"/>
        </w:rPr>
        <w:t>d altre</w:t>
      </w:r>
      <w:r w:rsidRPr="00C265AD">
        <w:rPr>
          <w:rFonts w:ascii="Arial" w:hAnsi="Arial" w:cs="Arial"/>
          <w:sz w:val="22"/>
          <w:szCs w:val="22"/>
          <w:lang w:val="it-IT"/>
        </w:rPr>
        <w:t xml:space="preserve"> strutture </w:t>
      </w:r>
      <w:r w:rsidR="00371801" w:rsidRPr="00C265AD">
        <w:rPr>
          <w:rFonts w:ascii="Arial" w:hAnsi="Arial" w:cs="Arial"/>
          <w:sz w:val="22"/>
          <w:szCs w:val="22"/>
          <w:lang w:val="it-IT"/>
        </w:rPr>
        <w:t xml:space="preserve">della rete all’interno e all’esterno dell’area </w:t>
      </w:r>
      <w:r w:rsidRPr="00C265AD">
        <w:rPr>
          <w:rFonts w:ascii="Arial" w:hAnsi="Arial" w:cs="Arial"/>
          <w:sz w:val="22"/>
          <w:szCs w:val="22"/>
          <w:lang w:val="it-IT"/>
        </w:rPr>
        <w:t xml:space="preserve">e </w:t>
      </w:r>
      <w:r w:rsidR="00371801" w:rsidRPr="00C265AD">
        <w:rPr>
          <w:rFonts w:ascii="Arial" w:hAnsi="Arial" w:cs="Arial"/>
          <w:sz w:val="22"/>
          <w:szCs w:val="22"/>
          <w:lang w:val="it-IT"/>
        </w:rPr>
        <w:t>al</w:t>
      </w:r>
      <w:r w:rsidRPr="00C265AD">
        <w:rPr>
          <w:rFonts w:ascii="Arial" w:hAnsi="Arial" w:cs="Arial"/>
          <w:sz w:val="22"/>
          <w:szCs w:val="22"/>
          <w:lang w:val="it-IT"/>
        </w:rPr>
        <w:t>la mobilità dei professionisti.</w:t>
      </w:r>
    </w:p>
    <w:p w:rsidR="00A426D5" w:rsidRPr="00934461" w:rsidRDefault="00A426D5" w:rsidP="00D6508F">
      <w:pPr>
        <w:autoSpaceDE w:val="0"/>
        <w:autoSpaceDN w:val="0"/>
        <w:adjustRightInd w:val="0"/>
        <w:jc w:val="both"/>
        <w:rPr>
          <w:rFonts w:ascii="Arial" w:hAnsi="Arial" w:cs="Arial"/>
          <w:sz w:val="22"/>
          <w:szCs w:val="22"/>
          <w:lang w:val="it-IT"/>
        </w:rPr>
      </w:pPr>
    </w:p>
    <w:p w:rsidR="005D1431" w:rsidRPr="00934461" w:rsidRDefault="005D1431" w:rsidP="005D1431">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lastRenderedPageBreak/>
        <w:t xml:space="preserve">Le </w:t>
      </w:r>
      <w:r w:rsidRPr="00934461">
        <w:rPr>
          <w:rFonts w:ascii="Arial" w:hAnsi="Arial" w:cs="Arial"/>
          <w:b/>
          <w:sz w:val="22"/>
          <w:szCs w:val="22"/>
          <w:lang w:val="it-IT"/>
        </w:rPr>
        <w:t xml:space="preserve">urgenze traumatologiche </w:t>
      </w:r>
      <w:r w:rsidR="00195D44" w:rsidRPr="00934461">
        <w:rPr>
          <w:rFonts w:ascii="Arial" w:hAnsi="Arial" w:cs="Arial"/>
          <w:b/>
          <w:sz w:val="22"/>
          <w:szCs w:val="22"/>
          <w:lang w:val="it-IT"/>
        </w:rPr>
        <w:t>maggiori</w:t>
      </w:r>
      <w:r w:rsidR="00641FD5" w:rsidRPr="00934461">
        <w:rPr>
          <w:rFonts w:ascii="Arial" w:hAnsi="Arial" w:cs="Arial"/>
          <w:b/>
          <w:sz w:val="22"/>
          <w:szCs w:val="22"/>
          <w:lang w:val="it-IT"/>
        </w:rPr>
        <w:t xml:space="preserve"> </w:t>
      </w:r>
      <w:r w:rsidRPr="00934461">
        <w:rPr>
          <w:rFonts w:ascii="Arial" w:hAnsi="Arial" w:cs="Arial"/>
          <w:b/>
          <w:sz w:val="22"/>
          <w:szCs w:val="22"/>
          <w:lang w:val="it-IT"/>
        </w:rPr>
        <w:t xml:space="preserve">e </w:t>
      </w:r>
      <w:r w:rsidR="00195D44" w:rsidRPr="00934461">
        <w:rPr>
          <w:rFonts w:ascii="Arial" w:hAnsi="Arial" w:cs="Arial"/>
          <w:b/>
          <w:sz w:val="22"/>
          <w:szCs w:val="22"/>
          <w:lang w:val="it-IT"/>
        </w:rPr>
        <w:t xml:space="preserve">quelle </w:t>
      </w:r>
      <w:r w:rsidRPr="00934461">
        <w:rPr>
          <w:rFonts w:ascii="Arial" w:hAnsi="Arial" w:cs="Arial"/>
          <w:b/>
          <w:sz w:val="22"/>
          <w:szCs w:val="22"/>
          <w:lang w:val="it-IT"/>
        </w:rPr>
        <w:t>vascolari</w:t>
      </w:r>
      <w:r w:rsidRPr="00934461">
        <w:rPr>
          <w:rFonts w:ascii="Arial" w:hAnsi="Arial" w:cs="Arial"/>
          <w:sz w:val="22"/>
          <w:szCs w:val="22"/>
          <w:lang w:val="it-IT"/>
        </w:rPr>
        <w:t xml:space="preserve"> seguono i percorsi di centralizzazione già definiti nella nostra provincia</w:t>
      </w:r>
      <w:r w:rsidR="001203C9" w:rsidRPr="00934461">
        <w:rPr>
          <w:rFonts w:ascii="Arial" w:hAnsi="Arial" w:cs="Arial"/>
          <w:sz w:val="22"/>
          <w:szCs w:val="22"/>
          <w:lang w:val="it-IT"/>
        </w:rPr>
        <w:t xml:space="preserve"> al fine di garantire i tempi minimi di intervento</w:t>
      </w:r>
      <w:r w:rsidR="00A310DA" w:rsidRPr="00934461">
        <w:rPr>
          <w:rFonts w:ascii="Arial" w:hAnsi="Arial" w:cs="Arial"/>
          <w:sz w:val="22"/>
          <w:szCs w:val="22"/>
          <w:lang w:val="it-IT"/>
        </w:rPr>
        <w:t>.</w:t>
      </w:r>
    </w:p>
    <w:p w:rsidR="005D1431" w:rsidRPr="00934461" w:rsidRDefault="005D1431" w:rsidP="00D6508F">
      <w:pPr>
        <w:autoSpaceDE w:val="0"/>
        <w:autoSpaceDN w:val="0"/>
        <w:adjustRightInd w:val="0"/>
        <w:jc w:val="both"/>
        <w:rPr>
          <w:rFonts w:ascii="Arial" w:hAnsi="Arial" w:cs="Arial"/>
          <w:sz w:val="22"/>
          <w:szCs w:val="22"/>
          <w:lang w:val="it-IT"/>
        </w:rPr>
      </w:pPr>
    </w:p>
    <w:p w:rsidR="00A426D5" w:rsidRPr="00C453EA" w:rsidRDefault="00A426D5" w:rsidP="00D6508F">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 xml:space="preserve">Gli </w:t>
      </w:r>
      <w:r w:rsidRPr="00934461">
        <w:rPr>
          <w:rFonts w:ascii="Arial" w:hAnsi="Arial" w:cs="Arial"/>
          <w:b/>
          <w:sz w:val="22"/>
          <w:szCs w:val="22"/>
          <w:lang w:val="it-IT"/>
        </w:rPr>
        <w:t>ospedali di prossimità</w:t>
      </w:r>
      <w:r w:rsidR="00333165">
        <w:rPr>
          <w:rFonts w:ascii="Arial" w:hAnsi="Arial" w:cs="Arial"/>
          <w:sz w:val="22"/>
          <w:szCs w:val="22"/>
          <w:lang w:val="it-IT"/>
        </w:rPr>
        <w:t xml:space="preserve"> - </w:t>
      </w:r>
      <w:r w:rsidRPr="00C453EA">
        <w:rPr>
          <w:rFonts w:ascii="Arial" w:hAnsi="Arial" w:cs="Arial"/>
          <w:sz w:val="22"/>
          <w:szCs w:val="22"/>
          <w:lang w:val="it-IT"/>
        </w:rPr>
        <w:t>Mirandola, Pavullo, Vignola</w:t>
      </w:r>
      <w:r w:rsidR="00147267" w:rsidRPr="00C453EA">
        <w:rPr>
          <w:rFonts w:ascii="Arial" w:hAnsi="Arial" w:cs="Arial"/>
          <w:sz w:val="22"/>
          <w:szCs w:val="22"/>
          <w:lang w:val="it-IT"/>
        </w:rPr>
        <w:t xml:space="preserve"> e</w:t>
      </w:r>
      <w:r w:rsidR="008C129F" w:rsidRPr="00C453EA">
        <w:rPr>
          <w:rFonts w:ascii="Arial" w:hAnsi="Arial" w:cs="Arial"/>
          <w:sz w:val="22"/>
          <w:szCs w:val="22"/>
          <w:lang w:val="it-IT"/>
        </w:rPr>
        <w:t xml:space="preserve"> Castelfranco</w:t>
      </w:r>
      <w:r w:rsidR="00333165" w:rsidRPr="00C453EA">
        <w:rPr>
          <w:rFonts w:ascii="Arial" w:hAnsi="Arial" w:cs="Arial"/>
          <w:sz w:val="22"/>
          <w:szCs w:val="22"/>
          <w:lang w:val="it-IT"/>
        </w:rPr>
        <w:t xml:space="preserve"> -</w:t>
      </w:r>
      <w:r w:rsidRPr="00C453EA">
        <w:rPr>
          <w:rFonts w:ascii="Arial" w:hAnsi="Arial" w:cs="Arial"/>
          <w:sz w:val="22"/>
          <w:szCs w:val="22"/>
          <w:lang w:val="it-IT"/>
        </w:rPr>
        <w:t xml:space="preserve"> assicurano le attività a più frequente incidenza epidemiologica, con una organizzazione</w:t>
      </w:r>
      <w:r w:rsidR="00D4140A" w:rsidRPr="00C453EA">
        <w:rPr>
          <w:rFonts w:ascii="Arial" w:hAnsi="Arial" w:cs="Arial"/>
          <w:sz w:val="22"/>
          <w:szCs w:val="22"/>
          <w:lang w:val="it-IT"/>
        </w:rPr>
        <w:t xml:space="preserve">, </w:t>
      </w:r>
      <w:r w:rsidR="008C129F" w:rsidRPr="00C453EA">
        <w:rPr>
          <w:rFonts w:ascii="Arial" w:hAnsi="Arial" w:cs="Arial"/>
          <w:sz w:val="22"/>
          <w:szCs w:val="22"/>
          <w:lang w:val="it-IT"/>
        </w:rPr>
        <w:t>che sulla base dei bisogni della popolazione di riferimento</w:t>
      </w:r>
      <w:r w:rsidR="00FC2F0C" w:rsidRPr="00C453EA">
        <w:rPr>
          <w:rFonts w:ascii="Arial" w:hAnsi="Arial" w:cs="Arial"/>
          <w:sz w:val="22"/>
          <w:szCs w:val="22"/>
          <w:lang w:val="it-IT"/>
        </w:rPr>
        <w:t>, potrà</w:t>
      </w:r>
      <w:r w:rsidR="008C129F" w:rsidRPr="00C453EA">
        <w:rPr>
          <w:rFonts w:ascii="Arial" w:hAnsi="Arial" w:cs="Arial"/>
          <w:sz w:val="22"/>
          <w:szCs w:val="22"/>
          <w:lang w:val="it-IT"/>
        </w:rPr>
        <w:t xml:space="preserve"> essere</w:t>
      </w:r>
      <w:r w:rsidR="00B15550" w:rsidRPr="00C453EA">
        <w:rPr>
          <w:rFonts w:ascii="Arial" w:hAnsi="Arial" w:cs="Arial"/>
          <w:sz w:val="22"/>
          <w:szCs w:val="22"/>
          <w:lang w:val="it-IT"/>
        </w:rPr>
        <w:t xml:space="preserve"> </w:t>
      </w:r>
      <w:r w:rsidR="00FC2F0C" w:rsidRPr="00C453EA">
        <w:rPr>
          <w:rFonts w:ascii="Arial" w:hAnsi="Arial" w:cs="Arial"/>
          <w:sz w:val="22"/>
          <w:szCs w:val="22"/>
          <w:lang w:val="it-IT"/>
        </w:rPr>
        <w:t xml:space="preserve">così </w:t>
      </w:r>
      <w:r w:rsidR="008C129F" w:rsidRPr="00C453EA">
        <w:rPr>
          <w:rFonts w:ascii="Arial" w:hAnsi="Arial" w:cs="Arial"/>
          <w:sz w:val="22"/>
          <w:szCs w:val="22"/>
          <w:lang w:val="it-IT"/>
        </w:rPr>
        <w:t>delineat</w:t>
      </w:r>
      <w:r w:rsidR="00FC2F0C" w:rsidRPr="00C453EA">
        <w:rPr>
          <w:rFonts w:ascii="Arial" w:hAnsi="Arial" w:cs="Arial"/>
          <w:sz w:val="22"/>
          <w:szCs w:val="22"/>
          <w:lang w:val="it-IT"/>
        </w:rPr>
        <w:t>a</w:t>
      </w:r>
      <w:r w:rsidRPr="00C453EA">
        <w:rPr>
          <w:rFonts w:ascii="Arial" w:hAnsi="Arial" w:cs="Arial"/>
          <w:sz w:val="22"/>
          <w:szCs w:val="22"/>
          <w:lang w:val="it-IT"/>
        </w:rPr>
        <w:t>:</w:t>
      </w:r>
    </w:p>
    <w:p w:rsidR="00A426D5" w:rsidRPr="00C453EA" w:rsidRDefault="00A426D5" w:rsidP="00700CCF">
      <w:pPr>
        <w:pStyle w:val="Testocommento"/>
        <w:numPr>
          <w:ilvl w:val="0"/>
          <w:numId w:val="4"/>
        </w:numPr>
        <w:autoSpaceDE w:val="0"/>
        <w:autoSpaceDN w:val="0"/>
        <w:adjustRightInd w:val="0"/>
        <w:jc w:val="both"/>
        <w:rPr>
          <w:rFonts w:ascii="Arial" w:hAnsi="Arial" w:cs="Arial"/>
          <w:sz w:val="22"/>
          <w:szCs w:val="22"/>
        </w:rPr>
      </w:pPr>
      <w:r w:rsidRPr="00C453EA">
        <w:rPr>
          <w:rFonts w:ascii="Arial" w:hAnsi="Arial" w:cs="Arial"/>
          <w:sz w:val="22"/>
          <w:szCs w:val="22"/>
          <w:u w:val="single"/>
        </w:rPr>
        <w:t>Area internistica</w:t>
      </w:r>
      <w:r w:rsidRPr="00C453EA">
        <w:rPr>
          <w:rFonts w:ascii="Arial" w:hAnsi="Arial" w:cs="Arial"/>
          <w:sz w:val="22"/>
          <w:szCs w:val="22"/>
        </w:rPr>
        <w:t xml:space="preserve">, </w:t>
      </w:r>
      <w:r w:rsidR="00C453EA" w:rsidRPr="00C453EA">
        <w:rPr>
          <w:rFonts w:ascii="Arial" w:hAnsi="Arial" w:cs="Arial"/>
          <w:sz w:val="22"/>
          <w:szCs w:val="22"/>
        </w:rPr>
        <w:t xml:space="preserve">con assistenza di medicina interna e ove previsto dalla programmazione di cardiologia e pneumologia, gastroenterologia. </w:t>
      </w:r>
      <w:r w:rsidR="00A85EDC" w:rsidRPr="00C453EA">
        <w:rPr>
          <w:rFonts w:ascii="Arial" w:hAnsi="Arial" w:cs="Arial"/>
          <w:sz w:val="22"/>
          <w:szCs w:val="22"/>
        </w:rPr>
        <w:t>Nell’ambito dell’attività di day hospital internistico sarà garantita l’assistenza ai pazienti oncologic</w:t>
      </w:r>
      <w:r w:rsidR="003F01CB">
        <w:rPr>
          <w:rFonts w:ascii="Arial" w:hAnsi="Arial" w:cs="Arial"/>
          <w:sz w:val="22"/>
          <w:szCs w:val="22"/>
        </w:rPr>
        <w:t>i</w:t>
      </w:r>
      <w:r w:rsidR="00A85EDC" w:rsidRPr="00C453EA">
        <w:rPr>
          <w:rFonts w:ascii="Arial" w:hAnsi="Arial" w:cs="Arial"/>
          <w:sz w:val="22"/>
          <w:szCs w:val="22"/>
        </w:rPr>
        <w:t xml:space="preserve"> in stretta relazione con gli ospedali di area e gli hub provinciali;</w:t>
      </w:r>
    </w:p>
    <w:p w:rsidR="00A426D5" w:rsidRPr="00C453EA" w:rsidRDefault="00A85EDC" w:rsidP="00F007B2">
      <w:pPr>
        <w:pStyle w:val="Testocommento"/>
        <w:numPr>
          <w:ilvl w:val="0"/>
          <w:numId w:val="4"/>
        </w:numPr>
        <w:autoSpaceDE w:val="0"/>
        <w:autoSpaceDN w:val="0"/>
        <w:adjustRightInd w:val="0"/>
        <w:jc w:val="both"/>
        <w:rPr>
          <w:rFonts w:ascii="Arial" w:hAnsi="Arial" w:cs="Arial"/>
          <w:sz w:val="22"/>
          <w:szCs w:val="22"/>
        </w:rPr>
      </w:pPr>
      <w:r w:rsidRPr="00C453EA">
        <w:rPr>
          <w:rFonts w:ascii="Arial" w:hAnsi="Arial" w:cs="Arial"/>
          <w:sz w:val="22"/>
          <w:szCs w:val="22"/>
        </w:rPr>
        <w:t xml:space="preserve"> </w:t>
      </w:r>
      <w:r w:rsidR="00A426D5" w:rsidRPr="00C453EA">
        <w:rPr>
          <w:rFonts w:ascii="Arial" w:hAnsi="Arial" w:cs="Arial"/>
          <w:sz w:val="22"/>
          <w:szCs w:val="22"/>
          <w:u w:val="single"/>
        </w:rPr>
        <w:t>Area chirurgica</w:t>
      </w:r>
      <w:r w:rsidR="00A426D5" w:rsidRPr="00C453EA">
        <w:rPr>
          <w:rFonts w:ascii="Arial" w:hAnsi="Arial" w:cs="Arial"/>
          <w:sz w:val="22"/>
          <w:szCs w:val="22"/>
        </w:rPr>
        <w:t xml:space="preserve">, in grado di assicurare l’assistenza chirurgica di bassa complessità, </w:t>
      </w:r>
      <w:r w:rsidRPr="00C453EA">
        <w:rPr>
          <w:rFonts w:ascii="Arial" w:hAnsi="Arial" w:cs="Arial"/>
          <w:sz w:val="22"/>
          <w:szCs w:val="22"/>
        </w:rPr>
        <w:t xml:space="preserve">in regime </w:t>
      </w:r>
      <w:r w:rsidR="00A426D5" w:rsidRPr="00C453EA">
        <w:rPr>
          <w:rFonts w:ascii="Arial" w:hAnsi="Arial" w:cs="Arial"/>
          <w:sz w:val="22"/>
          <w:szCs w:val="22"/>
        </w:rPr>
        <w:t xml:space="preserve">ambulatoriale, </w:t>
      </w:r>
      <w:r w:rsidRPr="00C453EA">
        <w:rPr>
          <w:rFonts w:ascii="Arial" w:hAnsi="Arial" w:cs="Arial"/>
          <w:sz w:val="22"/>
          <w:szCs w:val="22"/>
        </w:rPr>
        <w:t>di</w:t>
      </w:r>
      <w:r w:rsidR="00A426D5" w:rsidRPr="00C453EA">
        <w:rPr>
          <w:rFonts w:ascii="Arial" w:hAnsi="Arial" w:cs="Arial"/>
          <w:sz w:val="22"/>
          <w:szCs w:val="22"/>
        </w:rPr>
        <w:t xml:space="preserve"> day surgery </w:t>
      </w:r>
      <w:r w:rsidRPr="00C453EA">
        <w:rPr>
          <w:rFonts w:ascii="Arial" w:hAnsi="Arial" w:cs="Arial"/>
          <w:sz w:val="22"/>
          <w:szCs w:val="22"/>
        </w:rPr>
        <w:t>o di</w:t>
      </w:r>
      <w:r w:rsidR="00A426D5" w:rsidRPr="00C453EA">
        <w:rPr>
          <w:rFonts w:ascii="Arial" w:hAnsi="Arial" w:cs="Arial"/>
          <w:sz w:val="22"/>
          <w:szCs w:val="22"/>
        </w:rPr>
        <w:t xml:space="preserve"> week surgery</w:t>
      </w:r>
      <w:r w:rsidRPr="00C453EA">
        <w:rPr>
          <w:rFonts w:ascii="Arial" w:hAnsi="Arial" w:cs="Arial"/>
          <w:sz w:val="22"/>
          <w:szCs w:val="22"/>
        </w:rPr>
        <w:t>, prioritariamente rivolta ai cittadini del distretto di afferenza</w:t>
      </w:r>
      <w:r w:rsidR="00A426D5" w:rsidRPr="00C453EA">
        <w:rPr>
          <w:rFonts w:ascii="Arial" w:hAnsi="Arial" w:cs="Arial"/>
          <w:sz w:val="22"/>
          <w:szCs w:val="22"/>
        </w:rPr>
        <w:t xml:space="preserve">. </w:t>
      </w:r>
      <w:r w:rsidRPr="00C453EA">
        <w:rPr>
          <w:rFonts w:ascii="Arial" w:hAnsi="Arial" w:cs="Arial"/>
          <w:sz w:val="22"/>
          <w:szCs w:val="22"/>
        </w:rPr>
        <w:t xml:space="preserve">In ambito ortopedico sarà </w:t>
      </w:r>
      <w:r w:rsidR="00A426D5" w:rsidRPr="00C453EA">
        <w:rPr>
          <w:rFonts w:ascii="Arial" w:hAnsi="Arial" w:cs="Arial"/>
          <w:sz w:val="22"/>
          <w:szCs w:val="22"/>
        </w:rPr>
        <w:t>garantita l’attività ortopedi</w:t>
      </w:r>
      <w:r w:rsidRPr="00C453EA">
        <w:rPr>
          <w:rFonts w:ascii="Arial" w:hAnsi="Arial" w:cs="Arial"/>
          <w:sz w:val="22"/>
          <w:szCs w:val="22"/>
        </w:rPr>
        <w:t>c</w:t>
      </w:r>
      <w:r w:rsidR="00A426D5" w:rsidRPr="00C453EA">
        <w:rPr>
          <w:rFonts w:ascii="Arial" w:hAnsi="Arial" w:cs="Arial"/>
          <w:sz w:val="22"/>
          <w:szCs w:val="22"/>
        </w:rPr>
        <w:t>a</w:t>
      </w:r>
      <w:r w:rsidRPr="00C453EA">
        <w:rPr>
          <w:rFonts w:ascii="Arial" w:hAnsi="Arial" w:cs="Arial"/>
          <w:sz w:val="22"/>
          <w:szCs w:val="22"/>
        </w:rPr>
        <w:t xml:space="preserve"> protesica e </w:t>
      </w:r>
      <w:r w:rsidR="00FD4987" w:rsidRPr="00C453EA">
        <w:rPr>
          <w:rFonts w:ascii="Arial" w:hAnsi="Arial" w:cs="Arial"/>
          <w:sz w:val="22"/>
          <w:szCs w:val="22"/>
        </w:rPr>
        <w:t xml:space="preserve">quella </w:t>
      </w:r>
      <w:r w:rsidRPr="00C453EA">
        <w:rPr>
          <w:rFonts w:ascii="Arial" w:hAnsi="Arial" w:cs="Arial"/>
          <w:sz w:val="22"/>
          <w:szCs w:val="22"/>
        </w:rPr>
        <w:t>traumatologica</w:t>
      </w:r>
      <w:r w:rsidR="00FD4987" w:rsidRPr="00C453EA">
        <w:rPr>
          <w:rFonts w:ascii="Arial" w:hAnsi="Arial" w:cs="Arial"/>
          <w:sz w:val="22"/>
          <w:szCs w:val="22"/>
        </w:rPr>
        <w:t xml:space="preserve"> minore e mono-ossea</w:t>
      </w:r>
      <w:r w:rsidR="00A426D5" w:rsidRPr="00C453EA">
        <w:rPr>
          <w:rFonts w:ascii="Arial" w:hAnsi="Arial" w:cs="Arial"/>
          <w:sz w:val="22"/>
          <w:szCs w:val="22"/>
        </w:rPr>
        <w:t>;</w:t>
      </w:r>
    </w:p>
    <w:p w:rsidR="00A426D5" w:rsidRPr="00C453EA" w:rsidRDefault="00A426D5" w:rsidP="00F007B2">
      <w:pPr>
        <w:numPr>
          <w:ilvl w:val="0"/>
          <w:numId w:val="4"/>
        </w:numPr>
        <w:autoSpaceDE w:val="0"/>
        <w:autoSpaceDN w:val="0"/>
        <w:adjustRightInd w:val="0"/>
        <w:jc w:val="both"/>
        <w:rPr>
          <w:rFonts w:ascii="Arial" w:hAnsi="Arial" w:cs="Arial"/>
          <w:sz w:val="22"/>
          <w:szCs w:val="22"/>
          <w:u w:val="single"/>
          <w:lang w:val="it-IT"/>
        </w:rPr>
      </w:pPr>
      <w:r w:rsidRPr="00C453EA">
        <w:rPr>
          <w:rFonts w:ascii="Arial" w:hAnsi="Arial" w:cs="Arial"/>
          <w:sz w:val="22"/>
          <w:szCs w:val="22"/>
          <w:u w:val="single"/>
          <w:lang w:val="it-IT"/>
        </w:rPr>
        <w:t>Area critica a</w:t>
      </w:r>
      <w:r w:rsidRPr="00C453EA">
        <w:rPr>
          <w:rFonts w:ascii="Arial" w:hAnsi="Arial" w:cs="Arial"/>
          <w:sz w:val="22"/>
          <w:szCs w:val="22"/>
          <w:lang w:val="it-IT"/>
        </w:rPr>
        <w:t xml:space="preserve"> </w:t>
      </w:r>
      <w:r w:rsidR="00A85EDC" w:rsidRPr="00C453EA">
        <w:rPr>
          <w:rFonts w:ascii="Arial" w:hAnsi="Arial" w:cs="Arial"/>
          <w:sz w:val="22"/>
          <w:szCs w:val="22"/>
          <w:lang w:val="it-IT"/>
        </w:rPr>
        <w:t xml:space="preserve">maggiore intensità assistenziale e </w:t>
      </w:r>
      <w:r w:rsidRPr="00C453EA">
        <w:rPr>
          <w:rFonts w:ascii="Arial" w:hAnsi="Arial" w:cs="Arial"/>
          <w:sz w:val="22"/>
          <w:szCs w:val="22"/>
          <w:lang w:val="it-IT"/>
        </w:rPr>
        <w:t>valenza plurispecialistica;</w:t>
      </w:r>
    </w:p>
    <w:p w:rsidR="004E27B9" w:rsidRPr="00C453EA" w:rsidRDefault="004E27B9" w:rsidP="00F007B2">
      <w:pPr>
        <w:numPr>
          <w:ilvl w:val="0"/>
          <w:numId w:val="4"/>
        </w:numPr>
        <w:autoSpaceDE w:val="0"/>
        <w:autoSpaceDN w:val="0"/>
        <w:adjustRightInd w:val="0"/>
        <w:jc w:val="both"/>
        <w:rPr>
          <w:rFonts w:ascii="Arial" w:hAnsi="Arial" w:cs="Arial"/>
          <w:sz w:val="22"/>
          <w:szCs w:val="22"/>
          <w:u w:val="single"/>
          <w:lang w:val="it-IT"/>
        </w:rPr>
      </w:pPr>
      <w:r w:rsidRPr="00C453EA">
        <w:rPr>
          <w:rFonts w:ascii="Arial" w:hAnsi="Arial" w:cs="Arial"/>
          <w:sz w:val="22"/>
          <w:szCs w:val="22"/>
          <w:u w:val="single"/>
          <w:lang w:val="it-IT"/>
        </w:rPr>
        <w:t xml:space="preserve">Area di lungodegenza post-acuzie, riabilitativa e </w:t>
      </w:r>
      <w:r w:rsidR="009B07CF" w:rsidRPr="00C453EA">
        <w:rPr>
          <w:rFonts w:ascii="Arial" w:hAnsi="Arial" w:cs="Arial"/>
          <w:sz w:val="22"/>
          <w:szCs w:val="22"/>
          <w:u w:val="single"/>
          <w:lang w:val="it-IT"/>
        </w:rPr>
        <w:t>eventuale lungo</w:t>
      </w:r>
      <w:r w:rsidRPr="00C453EA">
        <w:rPr>
          <w:rFonts w:ascii="Arial" w:hAnsi="Arial" w:cs="Arial"/>
          <w:sz w:val="22"/>
          <w:szCs w:val="22"/>
          <w:u w:val="single"/>
          <w:lang w:val="it-IT"/>
        </w:rPr>
        <w:t>assistenza;</w:t>
      </w:r>
    </w:p>
    <w:p w:rsidR="00A426D5" w:rsidRPr="00C453EA" w:rsidRDefault="00A426D5" w:rsidP="00F007B2">
      <w:pPr>
        <w:numPr>
          <w:ilvl w:val="0"/>
          <w:numId w:val="4"/>
        </w:numPr>
        <w:autoSpaceDE w:val="0"/>
        <w:autoSpaceDN w:val="0"/>
        <w:adjustRightInd w:val="0"/>
        <w:jc w:val="both"/>
        <w:rPr>
          <w:rFonts w:ascii="Arial" w:hAnsi="Arial" w:cs="Arial"/>
          <w:sz w:val="22"/>
          <w:szCs w:val="22"/>
          <w:lang w:val="it-IT"/>
        </w:rPr>
      </w:pPr>
      <w:r w:rsidRPr="00C453EA">
        <w:rPr>
          <w:rFonts w:ascii="Arial" w:hAnsi="Arial" w:cs="Arial"/>
          <w:sz w:val="22"/>
          <w:szCs w:val="22"/>
          <w:u w:val="single"/>
          <w:lang w:val="it-IT"/>
        </w:rPr>
        <w:t xml:space="preserve">Area ambulatoriale </w:t>
      </w:r>
      <w:r w:rsidRPr="00C453EA">
        <w:rPr>
          <w:rFonts w:ascii="Arial" w:hAnsi="Arial" w:cs="Arial"/>
          <w:sz w:val="22"/>
          <w:szCs w:val="22"/>
          <w:lang w:val="it-IT"/>
        </w:rPr>
        <w:t>con funzioni specialistiche di I e II livello.</w:t>
      </w:r>
    </w:p>
    <w:p w:rsidR="00A426D5" w:rsidRDefault="00A426D5" w:rsidP="001B583E">
      <w:pPr>
        <w:tabs>
          <w:tab w:val="left" w:pos="2865"/>
        </w:tabs>
        <w:autoSpaceDE w:val="0"/>
        <w:autoSpaceDN w:val="0"/>
        <w:adjustRightInd w:val="0"/>
        <w:jc w:val="both"/>
        <w:rPr>
          <w:rFonts w:ascii="Arial" w:hAnsi="Arial" w:cs="Arial"/>
          <w:sz w:val="22"/>
          <w:szCs w:val="22"/>
          <w:lang w:val="it-IT"/>
        </w:rPr>
      </w:pPr>
    </w:p>
    <w:p w:rsidR="00A426D5" w:rsidRPr="00934461" w:rsidRDefault="00A426D5" w:rsidP="00F4483C">
      <w:pPr>
        <w:autoSpaceDE w:val="0"/>
        <w:autoSpaceDN w:val="0"/>
        <w:adjustRightInd w:val="0"/>
        <w:jc w:val="both"/>
        <w:rPr>
          <w:rFonts w:ascii="Arial" w:hAnsi="Arial" w:cs="Arial"/>
          <w:sz w:val="22"/>
          <w:szCs w:val="22"/>
          <w:lang w:val="it-IT"/>
        </w:rPr>
      </w:pPr>
    </w:p>
    <w:p w:rsidR="00A426D5" w:rsidRPr="00934461" w:rsidRDefault="00A426D5" w:rsidP="00F4483C">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Per quanto riguarda</w:t>
      </w:r>
      <w:r w:rsidRPr="00934461">
        <w:rPr>
          <w:rFonts w:ascii="Arial" w:hAnsi="Arial" w:cs="Arial"/>
          <w:b/>
          <w:sz w:val="22"/>
          <w:szCs w:val="22"/>
          <w:lang w:val="it-IT"/>
        </w:rPr>
        <w:t xml:space="preserve"> l’attività riabilitativa, </w:t>
      </w:r>
      <w:r w:rsidRPr="00934461">
        <w:rPr>
          <w:rFonts w:ascii="Arial" w:hAnsi="Arial" w:cs="Arial"/>
          <w:sz w:val="22"/>
          <w:szCs w:val="22"/>
          <w:lang w:val="it-IT"/>
        </w:rPr>
        <w:t>a Baggiovara viene prevista tutta l’attività di riabilitazione intensiva neuromotoria e cardiologica</w:t>
      </w:r>
      <w:r w:rsidR="00B90C51" w:rsidRPr="00934461">
        <w:rPr>
          <w:rFonts w:ascii="Arial" w:hAnsi="Arial" w:cs="Arial"/>
          <w:sz w:val="22"/>
          <w:szCs w:val="22"/>
          <w:lang w:val="it-IT"/>
        </w:rPr>
        <w:t xml:space="preserve"> in regime di ricovero ordinario, diurno </w:t>
      </w:r>
      <w:r w:rsidR="00016316" w:rsidRPr="00934461">
        <w:rPr>
          <w:rFonts w:ascii="Arial" w:hAnsi="Arial" w:cs="Arial"/>
          <w:sz w:val="22"/>
          <w:szCs w:val="22"/>
          <w:lang w:val="it-IT"/>
        </w:rPr>
        <w:t>e ambulatoriale</w:t>
      </w:r>
      <w:r w:rsidRPr="00934461">
        <w:rPr>
          <w:rFonts w:ascii="Arial" w:hAnsi="Arial" w:cs="Arial"/>
          <w:sz w:val="22"/>
          <w:szCs w:val="22"/>
          <w:lang w:val="it-IT"/>
        </w:rPr>
        <w:t xml:space="preserve">. La rete riabilitativa prevede inoltre il contributo delle strutture private accreditate </w:t>
      </w:r>
      <w:r w:rsidR="00B90C51" w:rsidRPr="00934461">
        <w:rPr>
          <w:rFonts w:ascii="Arial" w:hAnsi="Arial" w:cs="Arial"/>
          <w:sz w:val="22"/>
          <w:szCs w:val="22"/>
          <w:lang w:val="it-IT"/>
        </w:rPr>
        <w:t xml:space="preserve">ove si prevede il mantenimento della degenza riabilitativa </w:t>
      </w:r>
      <w:r w:rsidR="00016316" w:rsidRPr="00934461">
        <w:rPr>
          <w:rFonts w:ascii="Arial" w:hAnsi="Arial" w:cs="Arial"/>
          <w:sz w:val="22"/>
          <w:szCs w:val="22"/>
          <w:lang w:val="it-IT"/>
        </w:rPr>
        <w:t>estensiva</w:t>
      </w:r>
      <w:r w:rsidR="00B90C51" w:rsidRPr="00934461">
        <w:rPr>
          <w:rFonts w:ascii="Arial" w:hAnsi="Arial" w:cs="Arial"/>
          <w:sz w:val="22"/>
          <w:szCs w:val="22"/>
          <w:lang w:val="it-IT"/>
        </w:rPr>
        <w:t xml:space="preserve"> </w:t>
      </w:r>
      <w:r w:rsidRPr="00934461">
        <w:rPr>
          <w:rFonts w:ascii="Arial" w:hAnsi="Arial" w:cs="Arial"/>
          <w:sz w:val="22"/>
          <w:szCs w:val="22"/>
          <w:lang w:val="it-IT"/>
        </w:rPr>
        <w:t>(Villa dei Tigli, Fogliani). Nel resto della rete</w:t>
      </w:r>
      <w:r w:rsidR="00B90C51" w:rsidRPr="00934461">
        <w:rPr>
          <w:rFonts w:ascii="Arial" w:hAnsi="Arial" w:cs="Arial"/>
          <w:sz w:val="22"/>
          <w:szCs w:val="22"/>
          <w:lang w:val="it-IT"/>
        </w:rPr>
        <w:t xml:space="preserve"> degli ospedali pubblici</w:t>
      </w:r>
      <w:r w:rsidRPr="00934461">
        <w:rPr>
          <w:rFonts w:ascii="Arial" w:hAnsi="Arial" w:cs="Arial"/>
          <w:sz w:val="22"/>
          <w:szCs w:val="22"/>
          <w:lang w:val="it-IT"/>
        </w:rPr>
        <w:t xml:space="preserve"> (Carpi, Mirandola, Vignola, Pavullo e Sassuolo) è prevista una attività riabilitativa all’interno delle aree lungodegenziali.</w:t>
      </w:r>
    </w:p>
    <w:p w:rsidR="00A426D5" w:rsidRPr="00934461" w:rsidRDefault="00A426D5" w:rsidP="00F4483C">
      <w:pPr>
        <w:autoSpaceDE w:val="0"/>
        <w:autoSpaceDN w:val="0"/>
        <w:adjustRightInd w:val="0"/>
        <w:jc w:val="both"/>
        <w:rPr>
          <w:rFonts w:ascii="Arial" w:hAnsi="Arial" w:cs="Arial"/>
          <w:sz w:val="22"/>
          <w:szCs w:val="22"/>
          <w:lang w:val="it-IT"/>
        </w:rPr>
      </w:pPr>
    </w:p>
    <w:p w:rsidR="00A426D5" w:rsidRPr="00934461" w:rsidRDefault="005A3BC6" w:rsidP="00F4483C">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 xml:space="preserve">Per quanto riguarda </w:t>
      </w:r>
      <w:r w:rsidRPr="00934461">
        <w:rPr>
          <w:rFonts w:ascii="Arial" w:hAnsi="Arial" w:cs="Arial"/>
          <w:b/>
          <w:sz w:val="22"/>
          <w:szCs w:val="22"/>
          <w:lang w:val="it-IT"/>
        </w:rPr>
        <w:t>l’area delle terapie intensive</w:t>
      </w:r>
      <w:r w:rsidR="00A61595" w:rsidRPr="00934461">
        <w:rPr>
          <w:rFonts w:ascii="Arial" w:hAnsi="Arial" w:cs="Arial"/>
          <w:b/>
          <w:sz w:val="22"/>
          <w:szCs w:val="22"/>
          <w:lang w:val="it-IT"/>
        </w:rPr>
        <w:t>,</w:t>
      </w:r>
      <w:r w:rsidRPr="00934461">
        <w:rPr>
          <w:rFonts w:ascii="Arial" w:hAnsi="Arial" w:cs="Arial"/>
          <w:sz w:val="22"/>
          <w:szCs w:val="22"/>
          <w:lang w:val="it-IT"/>
        </w:rPr>
        <w:t xml:space="preserve"> per la quale si registra un indice di posti letto superiore alla media regionale, si individua </w:t>
      </w:r>
      <w:r w:rsidR="00F84F84" w:rsidRPr="00934461">
        <w:rPr>
          <w:rFonts w:ascii="Arial" w:hAnsi="Arial" w:cs="Arial"/>
          <w:sz w:val="22"/>
          <w:szCs w:val="22"/>
          <w:lang w:val="it-IT"/>
        </w:rPr>
        <w:t xml:space="preserve">in particolare presso il NOCSAE </w:t>
      </w:r>
      <w:r w:rsidRPr="00934461">
        <w:rPr>
          <w:rFonts w:ascii="Arial" w:hAnsi="Arial" w:cs="Arial"/>
          <w:sz w:val="22"/>
          <w:szCs w:val="22"/>
          <w:lang w:val="it-IT"/>
        </w:rPr>
        <w:t>la necessi</w:t>
      </w:r>
      <w:r w:rsidR="00A61595" w:rsidRPr="00934461">
        <w:rPr>
          <w:rFonts w:ascii="Arial" w:hAnsi="Arial" w:cs="Arial"/>
          <w:sz w:val="22"/>
          <w:szCs w:val="22"/>
          <w:lang w:val="it-IT"/>
        </w:rPr>
        <w:t>tà di un settore destinato a letti semi-intensivi e post-</w:t>
      </w:r>
      <w:r w:rsidRPr="00934461">
        <w:rPr>
          <w:rFonts w:ascii="Arial" w:hAnsi="Arial" w:cs="Arial"/>
          <w:sz w:val="22"/>
          <w:szCs w:val="22"/>
          <w:lang w:val="it-IT"/>
        </w:rPr>
        <w:t>intensiv</w:t>
      </w:r>
      <w:r w:rsidR="00A61595" w:rsidRPr="00934461">
        <w:rPr>
          <w:rFonts w:ascii="Arial" w:hAnsi="Arial" w:cs="Arial"/>
          <w:sz w:val="22"/>
          <w:szCs w:val="22"/>
          <w:lang w:val="it-IT"/>
        </w:rPr>
        <w:t>i</w:t>
      </w:r>
      <w:r w:rsidRPr="00934461">
        <w:rPr>
          <w:rFonts w:ascii="Arial" w:hAnsi="Arial" w:cs="Arial"/>
          <w:sz w:val="22"/>
          <w:szCs w:val="22"/>
          <w:lang w:val="it-IT"/>
        </w:rPr>
        <w:t>.</w:t>
      </w:r>
    </w:p>
    <w:p w:rsidR="00333165" w:rsidRDefault="00333165" w:rsidP="00FD4987">
      <w:pPr>
        <w:autoSpaceDE w:val="0"/>
        <w:autoSpaceDN w:val="0"/>
        <w:adjustRightInd w:val="0"/>
        <w:jc w:val="both"/>
        <w:rPr>
          <w:rFonts w:ascii="Arial" w:hAnsi="Arial" w:cs="Arial"/>
          <w:b/>
          <w:sz w:val="22"/>
          <w:szCs w:val="22"/>
          <w:lang w:val="it-IT"/>
        </w:rPr>
      </w:pPr>
    </w:p>
    <w:p w:rsidR="00333165" w:rsidRDefault="00333165" w:rsidP="00FD4987">
      <w:pPr>
        <w:autoSpaceDE w:val="0"/>
        <w:autoSpaceDN w:val="0"/>
        <w:adjustRightInd w:val="0"/>
        <w:jc w:val="both"/>
        <w:rPr>
          <w:rFonts w:ascii="Arial" w:hAnsi="Arial" w:cs="Arial"/>
          <w:b/>
          <w:sz w:val="22"/>
          <w:szCs w:val="22"/>
          <w:lang w:val="it-IT"/>
        </w:rPr>
      </w:pPr>
    </w:p>
    <w:p w:rsidR="00FD4987" w:rsidRPr="00934461" w:rsidRDefault="00FD4987" w:rsidP="00FD4987">
      <w:pPr>
        <w:autoSpaceDE w:val="0"/>
        <w:autoSpaceDN w:val="0"/>
        <w:adjustRightInd w:val="0"/>
        <w:jc w:val="both"/>
        <w:rPr>
          <w:rFonts w:ascii="Arial" w:hAnsi="Arial" w:cs="Arial"/>
          <w:b/>
          <w:sz w:val="22"/>
          <w:szCs w:val="22"/>
          <w:lang w:val="it-IT"/>
        </w:rPr>
      </w:pPr>
      <w:r w:rsidRPr="00934461">
        <w:rPr>
          <w:rFonts w:ascii="Arial" w:hAnsi="Arial" w:cs="Arial"/>
          <w:b/>
          <w:sz w:val="22"/>
          <w:szCs w:val="22"/>
          <w:lang w:val="it-IT"/>
        </w:rPr>
        <w:t>Processi di integrazione fra AUSL e AOSP</w:t>
      </w:r>
    </w:p>
    <w:p w:rsidR="00FD4987" w:rsidRPr="00934461" w:rsidRDefault="00FD4987" w:rsidP="00FD4987">
      <w:pPr>
        <w:autoSpaceDE w:val="0"/>
        <w:autoSpaceDN w:val="0"/>
        <w:adjustRightInd w:val="0"/>
        <w:jc w:val="both"/>
        <w:rPr>
          <w:rFonts w:ascii="Arial" w:hAnsi="Arial" w:cs="Arial"/>
          <w:b/>
          <w:sz w:val="22"/>
          <w:szCs w:val="22"/>
          <w:lang w:val="it-IT"/>
        </w:rPr>
      </w:pPr>
    </w:p>
    <w:p w:rsidR="00FD4987" w:rsidRPr="005A51E4" w:rsidRDefault="00FD4987" w:rsidP="00FD4987">
      <w:pPr>
        <w:autoSpaceDE w:val="0"/>
        <w:autoSpaceDN w:val="0"/>
        <w:adjustRightInd w:val="0"/>
        <w:jc w:val="both"/>
        <w:rPr>
          <w:rFonts w:ascii="Arial" w:hAnsi="Arial" w:cs="Arial"/>
          <w:sz w:val="22"/>
          <w:szCs w:val="22"/>
          <w:lang w:val="it-IT"/>
        </w:rPr>
      </w:pPr>
      <w:r w:rsidRPr="005A51E4">
        <w:rPr>
          <w:rFonts w:ascii="Arial" w:hAnsi="Arial" w:cs="Arial"/>
          <w:b/>
          <w:sz w:val="22"/>
          <w:szCs w:val="22"/>
          <w:lang w:val="it-IT"/>
        </w:rPr>
        <w:t>Dipartimenti interaziendali</w:t>
      </w:r>
      <w:r w:rsidRPr="005A51E4">
        <w:rPr>
          <w:rFonts w:ascii="Arial" w:hAnsi="Arial" w:cs="Arial"/>
          <w:sz w:val="22"/>
          <w:szCs w:val="22"/>
          <w:lang w:val="it-IT"/>
        </w:rPr>
        <w:t xml:space="preserve">: </w:t>
      </w:r>
      <w:r w:rsidR="00FA4D3F" w:rsidRPr="005A51E4">
        <w:rPr>
          <w:rFonts w:ascii="Arial" w:hAnsi="Arial" w:cs="Arial"/>
          <w:sz w:val="22"/>
          <w:szCs w:val="22"/>
          <w:lang w:val="it-IT"/>
        </w:rPr>
        <w:t>oltre al</w:t>
      </w:r>
      <w:r w:rsidRPr="005A51E4">
        <w:rPr>
          <w:rFonts w:ascii="Arial" w:hAnsi="Arial" w:cs="Arial"/>
          <w:sz w:val="22"/>
          <w:szCs w:val="22"/>
          <w:lang w:val="it-IT"/>
        </w:rPr>
        <w:t xml:space="preserve"> Dipartimento Inter</w:t>
      </w:r>
      <w:r w:rsidR="00FA4D3F" w:rsidRPr="005A51E4">
        <w:rPr>
          <w:rFonts w:ascii="Arial" w:hAnsi="Arial" w:cs="Arial"/>
          <w:sz w:val="22"/>
          <w:szCs w:val="22"/>
          <w:lang w:val="it-IT"/>
        </w:rPr>
        <w:t xml:space="preserve">aziendale di Emergenza-Urgenza </w:t>
      </w:r>
      <w:r w:rsidRPr="005A51E4">
        <w:rPr>
          <w:rFonts w:ascii="Arial" w:hAnsi="Arial" w:cs="Arial"/>
          <w:sz w:val="22"/>
          <w:szCs w:val="22"/>
          <w:lang w:val="it-IT"/>
        </w:rPr>
        <w:t xml:space="preserve">sono previsti quelli </w:t>
      </w:r>
      <w:r w:rsidR="005A51E4" w:rsidRPr="005A51E4">
        <w:rPr>
          <w:rFonts w:ascii="Arial" w:hAnsi="Arial" w:cs="Arial"/>
          <w:sz w:val="22"/>
          <w:szCs w:val="22"/>
          <w:lang w:val="it-IT"/>
        </w:rPr>
        <w:t>delle malattie cardiache e vascolari</w:t>
      </w:r>
      <w:r w:rsidRPr="005A51E4">
        <w:rPr>
          <w:rFonts w:ascii="Arial" w:hAnsi="Arial" w:cs="Arial"/>
          <w:sz w:val="22"/>
          <w:szCs w:val="22"/>
          <w:lang w:val="it-IT"/>
        </w:rPr>
        <w:t xml:space="preserve">, </w:t>
      </w:r>
      <w:r w:rsidR="00FA4D3F" w:rsidRPr="005A51E4">
        <w:rPr>
          <w:rFonts w:ascii="Arial" w:hAnsi="Arial" w:cs="Arial"/>
          <w:sz w:val="22"/>
          <w:szCs w:val="22"/>
          <w:lang w:val="it-IT"/>
        </w:rPr>
        <w:t>medicina di laboratorio</w:t>
      </w:r>
      <w:r w:rsidRPr="005A51E4">
        <w:rPr>
          <w:rFonts w:ascii="Arial" w:hAnsi="Arial" w:cs="Arial"/>
          <w:sz w:val="22"/>
          <w:szCs w:val="22"/>
          <w:lang w:val="it-IT"/>
        </w:rPr>
        <w:t xml:space="preserve">, diagnostica per immagini e farmaceutico. Obiettivo </w:t>
      </w:r>
      <w:r w:rsidR="00FA4D3F" w:rsidRPr="005A51E4">
        <w:rPr>
          <w:rFonts w:ascii="Arial" w:hAnsi="Arial" w:cs="Arial"/>
          <w:sz w:val="22"/>
          <w:szCs w:val="22"/>
          <w:lang w:val="it-IT"/>
        </w:rPr>
        <w:t xml:space="preserve">primario </w:t>
      </w:r>
      <w:r w:rsidRPr="005A51E4">
        <w:rPr>
          <w:rFonts w:ascii="Arial" w:hAnsi="Arial" w:cs="Arial"/>
          <w:sz w:val="22"/>
          <w:szCs w:val="22"/>
          <w:lang w:val="it-IT"/>
        </w:rPr>
        <w:t>è quello di garantire percorsi clinici omogenei, continuità delle cure, standard di sicurezza, appropriatezza ed efficienza delle prestazioni erogate a livello provinciale. Le indicazioni gestionali alle strutture che compongono il Dipartimento rimarranno in capo alle direzioni aziendali delle aziende di appartenenza, previa condivisione delle direttrici e linee di governo da parte delle stesse. Gli obiettivi specifici dei vari dipartimenti sono:</w:t>
      </w:r>
    </w:p>
    <w:p w:rsidR="00FD4987" w:rsidRPr="005A51E4" w:rsidRDefault="00FD4987" w:rsidP="00FD4987">
      <w:pPr>
        <w:numPr>
          <w:ilvl w:val="0"/>
          <w:numId w:val="23"/>
        </w:numPr>
        <w:autoSpaceDE w:val="0"/>
        <w:autoSpaceDN w:val="0"/>
        <w:adjustRightInd w:val="0"/>
        <w:jc w:val="both"/>
        <w:rPr>
          <w:rFonts w:ascii="Arial" w:hAnsi="Arial" w:cs="Arial"/>
          <w:sz w:val="22"/>
          <w:szCs w:val="22"/>
          <w:lang w:val="it-IT"/>
        </w:rPr>
      </w:pPr>
      <w:r w:rsidRPr="005A51E4">
        <w:rPr>
          <w:rFonts w:ascii="Arial" w:hAnsi="Arial" w:cs="Arial"/>
          <w:sz w:val="22"/>
          <w:szCs w:val="22"/>
          <w:lang w:val="it-IT"/>
        </w:rPr>
        <w:t xml:space="preserve">per il </w:t>
      </w:r>
      <w:r w:rsidR="005A51E4" w:rsidRPr="005A51E4">
        <w:rPr>
          <w:rFonts w:ascii="Arial" w:hAnsi="Arial" w:cs="Arial"/>
          <w:b/>
          <w:sz w:val="22"/>
          <w:szCs w:val="22"/>
          <w:lang w:val="it-IT"/>
        </w:rPr>
        <w:t>Dipartimento interaziendale ad attiv</w:t>
      </w:r>
      <w:r w:rsidR="00892677">
        <w:rPr>
          <w:rFonts w:ascii="Arial" w:hAnsi="Arial" w:cs="Arial"/>
          <w:b/>
          <w:sz w:val="22"/>
          <w:szCs w:val="22"/>
          <w:lang w:val="it-IT"/>
        </w:rPr>
        <w:t>ità integrata della cura delle Malattie Cardiache e V</w:t>
      </w:r>
      <w:r w:rsidR="005A51E4" w:rsidRPr="005A51E4">
        <w:rPr>
          <w:rFonts w:ascii="Arial" w:hAnsi="Arial" w:cs="Arial"/>
          <w:b/>
          <w:sz w:val="22"/>
          <w:szCs w:val="22"/>
          <w:lang w:val="it-IT"/>
        </w:rPr>
        <w:t>ascolari</w:t>
      </w:r>
      <w:r w:rsidR="005A51E4" w:rsidRPr="005A51E4">
        <w:rPr>
          <w:rFonts w:ascii="Arial" w:hAnsi="Arial" w:cs="Arial"/>
          <w:sz w:val="22"/>
          <w:szCs w:val="22"/>
          <w:lang w:val="it-IT"/>
        </w:rPr>
        <w:t xml:space="preserve"> </w:t>
      </w:r>
      <w:r w:rsidRPr="005A51E4">
        <w:rPr>
          <w:rFonts w:ascii="Arial" w:hAnsi="Arial" w:cs="Arial"/>
          <w:sz w:val="22"/>
          <w:szCs w:val="22"/>
          <w:lang w:val="it-IT"/>
        </w:rPr>
        <w:t xml:space="preserve">la garanzia dell’appropriatezza e sicurezza degli interventi attraverso percorsi clinici basati sulla medicina delle evidenze e percorsi di audit, la caratterizzazione delle diverse sedi e attività attraverso l’ottimizzazione dei percorsi di base per le patologie più frequenti e di quelli più complessi in specifiche strutture. Sono previsti inoltre la valorizzazione delle </w:t>
      </w:r>
      <w:r w:rsidRPr="005A51E4">
        <w:rPr>
          <w:rFonts w:ascii="Arial" w:hAnsi="Arial" w:cs="Arial"/>
          <w:sz w:val="22"/>
          <w:szCs w:val="22"/>
          <w:lang w:val="it-IT"/>
        </w:rPr>
        <w:lastRenderedPageBreak/>
        <w:t>risorse umane e l’ottimizzazione e il pieno utilizzo delle risorse tecnologiche disponibili e infine il governo delle attività di innovazione e ricerca;</w:t>
      </w:r>
    </w:p>
    <w:p w:rsidR="005A51E4" w:rsidRPr="005A51E4" w:rsidRDefault="00FD4987" w:rsidP="005A51E4">
      <w:pPr>
        <w:numPr>
          <w:ilvl w:val="0"/>
          <w:numId w:val="23"/>
        </w:numPr>
        <w:autoSpaceDE w:val="0"/>
        <w:autoSpaceDN w:val="0"/>
        <w:adjustRightInd w:val="0"/>
        <w:jc w:val="both"/>
        <w:rPr>
          <w:rFonts w:ascii="Arial" w:hAnsi="Arial" w:cs="Arial"/>
          <w:sz w:val="22"/>
          <w:szCs w:val="22"/>
          <w:lang w:val="it-IT"/>
        </w:rPr>
      </w:pPr>
      <w:r w:rsidRPr="005A51E4">
        <w:rPr>
          <w:rFonts w:ascii="Arial" w:hAnsi="Arial" w:cs="Arial"/>
          <w:sz w:val="22"/>
          <w:szCs w:val="22"/>
          <w:lang w:val="it-IT"/>
        </w:rPr>
        <w:t xml:space="preserve">per il </w:t>
      </w:r>
      <w:r w:rsidR="005A51E4" w:rsidRPr="005A51E4">
        <w:rPr>
          <w:rFonts w:ascii="Arial" w:hAnsi="Arial" w:cs="Arial"/>
          <w:b/>
          <w:sz w:val="22"/>
          <w:szCs w:val="22"/>
          <w:lang w:val="it-IT"/>
        </w:rPr>
        <w:t>Dipartimento interaziendale ad attività integrata di Medicina di Laboratorio</w:t>
      </w:r>
      <w:r w:rsidR="005A51E4" w:rsidRPr="005A51E4">
        <w:rPr>
          <w:rFonts w:ascii="Arial" w:hAnsi="Arial" w:cs="Arial"/>
          <w:sz w:val="22"/>
          <w:szCs w:val="22"/>
          <w:lang w:val="it-IT"/>
        </w:rPr>
        <w:t xml:space="preserve"> </w:t>
      </w:r>
      <w:r w:rsidRPr="005A51E4">
        <w:rPr>
          <w:rFonts w:ascii="Arial" w:hAnsi="Arial" w:cs="Arial"/>
          <w:sz w:val="22"/>
          <w:szCs w:val="22"/>
          <w:lang w:val="it-IT"/>
        </w:rPr>
        <w:t>lo sviluppo e implementazione di politiche volte alla appropriatezza prescrittiva di diagnostica di laboratorio, di compendio delle attività ospedaliera e territoriale, anche attraverso un unico sistema informativo dipartimentale. Altri obiettivi riguardano la garanzia dell’efficienza delle strutture operative provinciali, una comune politica provinciale di acquisizione delle forniture di diagnostici e tecnologie e lo sviluppo delle competenze professionali;</w:t>
      </w:r>
    </w:p>
    <w:p w:rsidR="00FD4987" w:rsidRPr="005A51E4" w:rsidRDefault="005A51E4" w:rsidP="00FD4987">
      <w:pPr>
        <w:numPr>
          <w:ilvl w:val="0"/>
          <w:numId w:val="23"/>
        </w:numPr>
        <w:autoSpaceDE w:val="0"/>
        <w:autoSpaceDN w:val="0"/>
        <w:adjustRightInd w:val="0"/>
        <w:jc w:val="both"/>
        <w:rPr>
          <w:rFonts w:ascii="Arial" w:hAnsi="Arial" w:cs="Arial"/>
          <w:sz w:val="22"/>
          <w:szCs w:val="22"/>
          <w:lang w:val="it-IT"/>
        </w:rPr>
      </w:pPr>
      <w:r w:rsidRPr="005A51E4">
        <w:rPr>
          <w:rFonts w:ascii="Arial" w:hAnsi="Arial" w:cs="Arial"/>
          <w:sz w:val="22"/>
          <w:szCs w:val="22"/>
          <w:lang w:val="it-IT"/>
        </w:rPr>
        <w:t xml:space="preserve">per il </w:t>
      </w:r>
      <w:r w:rsidRPr="005A51E4">
        <w:rPr>
          <w:rFonts w:ascii="Arial" w:hAnsi="Arial" w:cs="Arial"/>
          <w:b/>
          <w:sz w:val="22"/>
          <w:szCs w:val="22"/>
          <w:lang w:val="it-IT"/>
        </w:rPr>
        <w:t>Dipartimento interazie</w:t>
      </w:r>
      <w:r w:rsidR="00892677">
        <w:rPr>
          <w:rFonts w:ascii="Arial" w:hAnsi="Arial" w:cs="Arial"/>
          <w:b/>
          <w:sz w:val="22"/>
          <w:szCs w:val="22"/>
          <w:lang w:val="it-IT"/>
        </w:rPr>
        <w:t>ndale ad attività integrata di Diagnostica per I</w:t>
      </w:r>
      <w:r w:rsidRPr="005A51E4">
        <w:rPr>
          <w:rFonts w:ascii="Arial" w:hAnsi="Arial" w:cs="Arial"/>
          <w:b/>
          <w:sz w:val="22"/>
          <w:szCs w:val="22"/>
          <w:lang w:val="it-IT"/>
        </w:rPr>
        <w:t xml:space="preserve">mmagini </w:t>
      </w:r>
      <w:r w:rsidR="00FD4987" w:rsidRPr="005A51E4">
        <w:rPr>
          <w:rFonts w:ascii="Arial" w:hAnsi="Arial" w:cs="Arial"/>
          <w:sz w:val="22"/>
          <w:szCs w:val="22"/>
          <w:lang w:val="it-IT"/>
        </w:rPr>
        <w:t>l’appropriatezza delle prestazioni in particolare di quelle di imaging, anche in urgenza, la definizione di percorsi provinciali quali quello senologico e interventistico; l’ottimizzazione della gestione delle risorse umane e tecnologiche, nonché politiche comuni di formazione e governo della ricerca e innovazione;</w:t>
      </w:r>
    </w:p>
    <w:p w:rsidR="00FD4987" w:rsidRPr="005A51E4" w:rsidRDefault="00FD4987" w:rsidP="00FD4987">
      <w:pPr>
        <w:numPr>
          <w:ilvl w:val="0"/>
          <w:numId w:val="23"/>
        </w:numPr>
        <w:autoSpaceDE w:val="0"/>
        <w:autoSpaceDN w:val="0"/>
        <w:adjustRightInd w:val="0"/>
        <w:jc w:val="both"/>
        <w:rPr>
          <w:rFonts w:ascii="Arial" w:hAnsi="Arial" w:cs="Arial"/>
          <w:sz w:val="22"/>
          <w:szCs w:val="22"/>
          <w:lang w:val="it-IT"/>
        </w:rPr>
      </w:pPr>
      <w:r w:rsidRPr="005A51E4">
        <w:rPr>
          <w:rFonts w:ascii="Arial" w:hAnsi="Arial" w:cs="Arial"/>
          <w:sz w:val="22"/>
          <w:szCs w:val="22"/>
          <w:lang w:val="it-IT"/>
        </w:rPr>
        <w:t xml:space="preserve">per il </w:t>
      </w:r>
      <w:r w:rsidR="005A51E4" w:rsidRPr="005A51E4">
        <w:rPr>
          <w:rFonts w:ascii="Arial" w:hAnsi="Arial" w:cs="Arial"/>
          <w:b/>
          <w:sz w:val="22"/>
          <w:szCs w:val="22"/>
          <w:lang w:val="it-IT"/>
        </w:rPr>
        <w:t>D</w:t>
      </w:r>
      <w:r w:rsidRPr="005A51E4">
        <w:rPr>
          <w:rFonts w:ascii="Arial" w:hAnsi="Arial" w:cs="Arial"/>
          <w:b/>
          <w:sz w:val="22"/>
          <w:szCs w:val="22"/>
          <w:lang w:val="it-IT"/>
        </w:rPr>
        <w:t xml:space="preserve">ipartimento </w:t>
      </w:r>
      <w:r w:rsidR="005A51E4" w:rsidRPr="005A51E4">
        <w:rPr>
          <w:rFonts w:ascii="Arial" w:hAnsi="Arial" w:cs="Arial"/>
          <w:b/>
          <w:sz w:val="22"/>
          <w:szCs w:val="22"/>
          <w:lang w:val="it-IT"/>
        </w:rPr>
        <w:t>Interaziendale F</w:t>
      </w:r>
      <w:r w:rsidRPr="005A51E4">
        <w:rPr>
          <w:rFonts w:ascii="Arial" w:hAnsi="Arial" w:cs="Arial"/>
          <w:b/>
          <w:sz w:val="22"/>
          <w:szCs w:val="22"/>
          <w:lang w:val="it-IT"/>
        </w:rPr>
        <w:t>armaceutico</w:t>
      </w:r>
      <w:r w:rsidRPr="005A51E4">
        <w:rPr>
          <w:rFonts w:ascii="Arial" w:hAnsi="Arial" w:cs="Arial"/>
          <w:sz w:val="22"/>
          <w:szCs w:val="22"/>
          <w:lang w:val="it-IT"/>
        </w:rPr>
        <w:t xml:space="preserve"> favorire una maggiore appropriatezza e utilizzo efficiente dei farmaci e dispositivi a livello territoriale e ospedaliero attraverso la condivisione fra le due aziende delle politiche di valutazione, selezione e distribuzione delle risorse.</w:t>
      </w:r>
    </w:p>
    <w:p w:rsidR="00FD4987" w:rsidRPr="00934461" w:rsidRDefault="00FD4987" w:rsidP="00FD4987">
      <w:pPr>
        <w:autoSpaceDE w:val="0"/>
        <w:autoSpaceDN w:val="0"/>
        <w:adjustRightInd w:val="0"/>
        <w:jc w:val="both"/>
        <w:rPr>
          <w:rFonts w:ascii="Arial" w:hAnsi="Arial" w:cs="Arial"/>
          <w:sz w:val="22"/>
          <w:szCs w:val="22"/>
          <w:lang w:val="it-IT"/>
        </w:rPr>
      </w:pPr>
    </w:p>
    <w:p w:rsidR="00FD4987" w:rsidRPr="00934461" w:rsidRDefault="00FD4987" w:rsidP="00FD4987">
      <w:pPr>
        <w:autoSpaceDE w:val="0"/>
        <w:autoSpaceDN w:val="0"/>
        <w:adjustRightInd w:val="0"/>
        <w:jc w:val="both"/>
        <w:rPr>
          <w:rFonts w:ascii="Arial" w:hAnsi="Arial" w:cs="Arial"/>
          <w:sz w:val="22"/>
          <w:szCs w:val="22"/>
          <w:lang w:val="it-IT"/>
        </w:rPr>
      </w:pPr>
      <w:r w:rsidRPr="00934461">
        <w:rPr>
          <w:rFonts w:ascii="Arial" w:hAnsi="Arial" w:cs="Arial"/>
          <w:sz w:val="22"/>
          <w:szCs w:val="22"/>
          <w:lang w:val="it-IT"/>
        </w:rPr>
        <w:t xml:space="preserve">Come previsto dal PAL il percorso di </w:t>
      </w:r>
      <w:r w:rsidRPr="00934461">
        <w:rPr>
          <w:rFonts w:ascii="Arial" w:hAnsi="Arial" w:cs="Arial"/>
          <w:b/>
          <w:sz w:val="22"/>
          <w:szCs w:val="22"/>
          <w:lang w:val="it-IT"/>
        </w:rPr>
        <w:t>integrazione dei servizi di supporto</w:t>
      </w:r>
      <w:r w:rsidRPr="00934461">
        <w:rPr>
          <w:rFonts w:ascii="Arial" w:hAnsi="Arial" w:cs="Arial"/>
          <w:sz w:val="22"/>
          <w:szCs w:val="22"/>
          <w:lang w:val="it-IT"/>
        </w:rPr>
        <w:t xml:space="preserve"> delle due aziende sanitarie è già stato avviato. Fra i prossimi elementi di unificazione che si ritiene qui sottolineare, tenuto conto della loro importanza strategica per la vita delle aziende sanitarie, vi sono quelli dei servizi e</w:t>
      </w:r>
      <w:r w:rsidRPr="00934461">
        <w:rPr>
          <w:rFonts w:ascii="Arial" w:hAnsi="Arial" w:cs="Arial"/>
          <w:b/>
          <w:sz w:val="22"/>
          <w:szCs w:val="22"/>
          <w:lang w:val="it-IT"/>
        </w:rPr>
        <w:t xml:space="preserve"> Gestione e Sviluppo Risorse Umane e degli Acquisti e Logistica, </w:t>
      </w:r>
      <w:r w:rsidRPr="00934461">
        <w:rPr>
          <w:rFonts w:ascii="Arial" w:hAnsi="Arial" w:cs="Arial"/>
          <w:sz w:val="22"/>
          <w:szCs w:val="22"/>
          <w:lang w:val="it-IT"/>
        </w:rPr>
        <w:t>che in stretta relazione con le politiche di area vasta e regionali, intende giungere alla unificazione e standardizzazione della gestione giuridica ed economica del personale, delle procedure degli acquisti di beni e servizi e delle politiche del magazzino economale provinciale.</w:t>
      </w:r>
    </w:p>
    <w:p w:rsidR="00FD4987" w:rsidRPr="00934461" w:rsidRDefault="00FD4987" w:rsidP="00F4483C">
      <w:pPr>
        <w:autoSpaceDE w:val="0"/>
        <w:autoSpaceDN w:val="0"/>
        <w:adjustRightInd w:val="0"/>
        <w:jc w:val="both"/>
        <w:rPr>
          <w:rFonts w:ascii="Arial" w:hAnsi="Arial" w:cs="Arial"/>
          <w:sz w:val="22"/>
          <w:szCs w:val="22"/>
          <w:lang w:val="it-IT"/>
        </w:rPr>
      </w:pPr>
    </w:p>
    <w:p w:rsidR="00FD4987" w:rsidRPr="00934461" w:rsidRDefault="00FD4987" w:rsidP="00F4483C">
      <w:pPr>
        <w:autoSpaceDE w:val="0"/>
        <w:autoSpaceDN w:val="0"/>
        <w:adjustRightInd w:val="0"/>
        <w:jc w:val="both"/>
        <w:rPr>
          <w:rFonts w:ascii="Arial" w:hAnsi="Arial" w:cs="Arial"/>
          <w:sz w:val="22"/>
          <w:szCs w:val="22"/>
          <w:lang w:val="it-IT"/>
        </w:rPr>
      </w:pPr>
    </w:p>
    <w:p w:rsidR="00FD4987" w:rsidRPr="00934461" w:rsidRDefault="00333165" w:rsidP="00F4483C">
      <w:pPr>
        <w:autoSpaceDE w:val="0"/>
        <w:autoSpaceDN w:val="0"/>
        <w:adjustRightInd w:val="0"/>
        <w:jc w:val="both"/>
        <w:rPr>
          <w:rFonts w:ascii="Arial" w:hAnsi="Arial" w:cs="Arial"/>
          <w:sz w:val="22"/>
          <w:szCs w:val="22"/>
          <w:lang w:val="it-IT"/>
        </w:rPr>
      </w:pPr>
      <w:r>
        <w:rPr>
          <w:rFonts w:ascii="Arial" w:hAnsi="Arial" w:cs="Arial"/>
          <w:sz w:val="22"/>
          <w:szCs w:val="22"/>
          <w:lang w:val="it-IT"/>
        </w:rPr>
        <w:br w:type="page"/>
      </w:r>
    </w:p>
    <w:p w:rsidR="00A426D5" w:rsidRPr="00934461" w:rsidRDefault="00A426D5" w:rsidP="00F31FFA">
      <w:pPr>
        <w:numPr>
          <w:ilvl w:val="0"/>
          <w:numId w:val="17"/>
        </w:numPr>
        <w:pBdr>
          <w:bottom w:val="single" w:sz="12" w:space="1" w:color="auto"/>
        </w:pBdr>
        <w:suppressAutoHyphens/>
        <w:jc w:val="both"/>
        <w:rPr>
          <w:rFonts w:ascii="Arial" w:hAnsi="Arial" w:cs="Arial"/>
          <w:b/>
          <w:sz w:val="28"/>
          <w:szCs w:val="28"/>
          <w:lang w:val="it-IT"/>
        </w:rPr>
      </w:pPr>
      <w:r w:rsidRPr="00934461">
        <w:rPr>
          <w:rFonts w:ascii="Arial" w:hAnsi="Arial" w:cs="Arial"/>
          <w:b/>
          <w:sz w:val="28"/>
          <w:szCs w:val="28"/>
          <w:lang w:val="it-IT"/>
        </w:rPr>
        <w:t>La Rete della Salute Mentale e Dipendenze Patologiche</w:t>
      </w:r>
    </w:p>
    <w:p w:rsidR="00A426D5" w:rsidRPr="00934461" w:rsidRDefault="00A426D5" w:rsidP="00F4483C">
      <w:pPr>
        <w:suppressAutoHyphens/>
        <w:jc w:val="both"/>
        <w:rPr>
          <w:rFonts w:ascii="Arial" w:hAnsi="Arial" w:cs="Arial"/>
          <w:b/>
          <w:sz w:val="22"/>
          <w:szCs w:val="22"/>
          <w:lang w:val="it-IT"/>
        </w:rPr>
      </w:pPr>
    </w:p>
    <w:p w:rsidR="00A426D5" w:rsidRPr="00934461" w:rsidRDefault="00A426D5" w:rsidP="00727B7D">
      <w:pPr>
        <w:jc w:val="both"/>
        <w:rPr>
          <w:rFonts w:ascii="Arial" w:hAnsi="Arial" w:cs="Arial"/>
          <w:sz w:val="22"/>
          <w:szCs w:val="22"/>
          <w:lang w:val="it-IT"/>
        </w:rPr>
      </w:pPr>
      <w:r w:rsidRPr="00934461">
        <w:rPr>
          <w:rFonts w:ascii="Arial" w:hAnsi="Arial" w:cs="Arial"/>
          <w:sz w:val="22"/>
          <w:szCs w:val="22"/>
          <w:lang w:val="it-IT"/>
        </w:rPr>
        <w:t xml:space="preserve">Obiettivo prioritario della salute mentale è quello di incrementare gli interventi svolti a domicilio del paziente e dei suoi familiari, nei luoghi di vita, favorendo l’inclusione sociale e la lotta allo stigma, e l’intensificazione delle strategie di intervento precoce. </w:t>
      </w:r>
    </w:p>
    <w:p w:rsidR="00A426D5" w:rsidRPr="00934461" w:rsidRDefault="00A426D5" w:rsidP="00727B7D">
      <w:pPr>
        <w:jc w:val="both"/>
        <w:rPr>
          <w:rFonts w:ascii="Arial" w:hAnsi="Arial" w:cs="Arial"/>
          <w:sz w:val="22"/>
          <w:szCs w:val="22"/>
          <w:lang w:val="it-IT"/>
        </w:rPr>
      </w:pPr>
    </w:p>
    <w:p w:rsidR="00A426D5" w:rsidRPr="00934461" w:rsidRDefault="00A426D5" w:rsidP="00727B7D">
      <w:pPr>
        <w:jc w:val="both"/>
        <w:rPr>
          <w:rFonts w:ascii="Arial" w:hAnsi="Arial" w:cs="Arial"/>
          <w:sz w:val="22"/>
          <w:szCs w:val="22"/>
          <w:lang w:val="it-IT"/>
        </w:rPr>
      </w:pPr>
      <w:r w:rsidRPr="00934461">
        <w:rPr>
          <w:rFonts w:ascii="Arial" w:hAnsi="Arial" w:cs="Arial"/>
          <w:sz w:val="22"/>
          <w:szCs w:val="22"/>
          <w:lang w:val="it-IT"/>
        </w:rPr>
        <w:t xml:space="preserve">I </w:t>
      </w:r>
      <w:r w:rsidRPr="00934461">
        <w:rPr>
          <w:rFonts w:ascii="Arial" w:hAnsi="Arial" w:cs="Arial"/>
          <w:b/>
          <w:sz w:val="22"/>
          <w:szCs w:val="22"/>
          <w:lang w:val="it-IT"/>
        </w:rPr>
        <w:t>Centri di Salute Mentale</w:t>
      </w:r>
      <w:r w:rsidRPr="00934461">
        <w:rPr>
          <w:rFonts w:ascii="Arial" w:hAnsi="Arial" w:cs="Arial"/>
          <w:sz w:val="22"/>
          <w:szCs w:val="22"/>
          <w:lang w:val="it-IT"/>
        </w:rPr>
        <w:t xml:space="preserve"> che costituiscono la spina dorsale del circuito assistenziale, vanno arricchiti di funzioni assistenziali come Centri Diurni (in particolare nei distretti di Castelfranco e Vignola) e DH Territoriali. </w:t>
      </w:r>
    </w:p>
    <w:p w:rsidR="00A426D5" w:rsidRPr="00934461" w:rsidRDefault="00A426D5" w:rsidP="00727B7D">
      <w:pPr>
        <w:jc w:val="both"/>
        <w:rPr>
          <w:rFonts w:ascii="Arial" w:hAnsi="Arial" w:cs="Arial"/>
          <w:sz w:val="22"/>
          <w:szCs w:val="22"/>
          <w:lang w:val="it-IT"/>
        </w:rPr>
      </w:pPr>
    </w:p>
    <w:p w:rsidR="00A426D5" w:rsidRPr="00934461" w:rsidRDefault="00A426D5" w:rsidP="00081AB2">
      <w:pPr>
        <w:jc w:val="both"/>
        <w:rPr>
          <w:rFonts w:ascii="Arial" w:hAnsi="Arial" w:cs="Arial"/>
          <w:sz w:val="22"/>
          <w:szCs w:val="22"/>
          <w:lang w:val="it-IT"/>
        </w:rPr>
      </w:pPr>
      <w:r w:rsidRPr="00934461">
        <w:rPr>
          <w:rFonts w:ascii="Arial" w:hAnsi="Arial" w:cs="Arial"/>
          <w:sz w:val="22"/>
          <w:szCs w:val="22"/>
          <w:lang w:val="it-IT"/>
        </w:rPr>
        <w:t>Le azioni previste nell’</w:t>
      </w:r>
      <w:r w:rsidRPr="00934461">
        <w:rPr>
          <w:rFonts w:ascii="Arial" w:hAnsi="Arial" w:cs="Arial"/>
          <w:b/>
          <w:sz w:val="22"/>
          <w:szCs w:val="22"/>
          <w:lang w:val="it-IT"/>
        </w:rPr>
        <w:t>area residenziale</w:t>
      </w:r>
      <w:r w:rsidRPr="00934461">
        <w:rPr>
          <w:rFonts w:ascii="Arial" w:hAnsi="Arial" w:cs="Arial"/>
          <w:sz w:val="22"/>
          <w:szCs w:val="22"/>
          <w:lang w:val="it-IT"/>
        </w:rPr>
        <w:t xml:space="preserve"> mirano ad una più omogenea distribuzione dei posti letti a livello provinciale e includono:</w:t>
      </w:r>
    </w:p>
    <w:p w:rsidR="00A426D5" w:rsidRPr="00934461" w:rsidRDefault="00A426D5" w:rsidP="00E706ED">
      <w:pPr>
        <w:ind w:left="1134" w:hanging="567"/>
        <w:jc w:val="both"/>
        <w:rPr>
          <w:rFonts w:ascii="Arial" w:hAnsi="Arial" w:cs="Arial"/>
          <w:sz w:val="22"/>
          <w:szCs w:val="22"/>
          <w:lang w:val="it-IT"/>
        </w:rPr>
      </w:pPr>
      <w:r w:rsidRPr="00934461">
        <w:rPr>
          <w:rFonts w:ascii="Arial" w:hAnsi="Arial" w:cs="Arial"/>
          <w:sz w:val="22"/>
          <w:szCs w:val="22"/>
          <w:lang w:val="it-IT"/>
        </w:rPr>
        <w:t xml:space="preserve">a) la previsione di una maggiore flessibilità allocativa, necessaria per il riequilibrio dell’offerta nelle 3 aree geografiche, nel rispetto del principio della collocazione delle strutture residenziali nella comunità di appartenenza, in area abitativa ordinaria, nel contesto dei luoghi di vita; </w:t>
      </w:r>
    </w:p>
    <w:p w:rsidR="00A426D5" w:rsidRPr="00934461" w:rsidRDefault="00A426D5" w:rsidP="00E706ED">
      <w:pPr>
        <w:ind w:left="1134" w:hanging="567"/>
        <w:jc w:val="both"/>
        <w:rPr>
          <w:rFonts w:ascii="Arial" w:hAnsi="Arial" w:cs="Arial"/>
          <w:sz w:val="22"/>
          <w:szCs w:val="22"/>
          <w:lang w:val="it-IT"/>
        </w:rPr>
      </w:pPr>
      <w:r w:rsidRPr="00934461">
        <w:rPr>
          <w:rFonts w:ascii="Arial" w:hAnsi="Arial" w:cs="Arial"/>
          <w:sz w:val="22"/>
          <w:szCs w:val="22"/>
          <w:lang w:val="it-IT"/>
        </w:rPr>
        <w:t>b) la realizzazione di opzioni residenziali del segmento socio-sanitario, a minore intensità assistenziale (gruppi appartamento e comunità alloggio) e con tempi di permanenza a lungo termine.</w:t>
      </w:r>
    </w:p>
    <w:p w:rsidR="00A426D5" w:rsidRPr="00934461" w:rsidRDefault="00A426D5" w:rsidP="00E706ED">
      <w:pPr>
        <w:ind w:left="1134" w:hanging="567"/>
        <w:jc w:val="both"/>
        <w:rPr>
          <w:rFonts w:ascii="Arial" w:hAnsi="Arial" w:cs="Arial"/>
          <w:sz w:val="22"/>
          <w:szCs w:val="22"/>
          <w:lang w:val="it-IT"/>
        </w:rPr>
      </w:pPr>
      <w:r w:rsidRPr="00934461">
        <w:rPr>
          <w:rFonts w:ascii="Arial" w:hAnsi="Arial" w:cs="Arial"/>
          <w:sz w:val="22"/>
          <w:szCs w:val="22"/>
          <w:lang w:val="it-IT"/>
        </w:rPr>
        <w:t>c) l’applicazione di modalità organizzativo-gestionali sperimentali di sostegno ai progetti terapeutico-riabilitativi individuali (budget individuali di salute)</w:t>
      </w:r>
    </w:p>
    <w:p w:rsidR="00A426D5" w:rsidRPr="00934461" w:rsidRDefault="00A426D5" w:rsidP="00081AB2">
      <w:pPr>
        <w:jc w:val="both"/>
        <w:rPr>
          <w:rFonts w:ascii="Arial" w:hAnsi="Arial" w:cs="Arial"/>
          <w:sz w:val="22"/>
          <w:szCs w:val="22"/>
          <w:lang w:val="it-IT"/>
        </w:rPr>
      </w:pPr>
    </w:p>
    <w:p w:rsidR="00A426D5" w:rsidRPr="00934461" w:rsidRDefault="00A426D5" w:rsidP="00727B7D">
      <w:pPr>
        <w:pStyle w:val="Corpodeltesto"/>
        <w:jc w:val="both"/>
        <w:rPr>
          <w:rFonts w:ascii="Arial" w:hAnsi="Arial" w:cs="Arial"/>
          <w:b w:val="0"/>
          <w:sz w:val="22"/>
          <w:szCs w:val="22"/>
        </w:rPr>
      </w:pPr>
      <w:r w:rsidRPr="00934461">
        <w:rPr>
          <w:rFonts w:ascii="Arial" w:hAnsi="Arial" w:cs="Arial"/>
          <w:b w:val="0"/>
          <w:sz w:val="22"/>
          <w:szCs w:val="22"/>
        </w:rPr>
        <w:t xml:space="preserve">Infine al fine di ridurre l’eccesso di offerta nel </w:t>
      </w:r>
      <w:r w:rsidRPr="00934461">
        <w:rPr>
          <w:rFonts w:ascii="Arial" w:hAnsi="Arial" w:cs="Arial"/>
          <w:sz w:val="22"/>
          <w:szCs w:val="22"/>
        </w:rPr>
        <w:t>settore ospedaliero</w:t>
      </w:r>
      <w:r w:rsidRPr="00934461">
        <w:rPr>
          <w:rFonts w:ascii="Arial" w:hAnsi="Arial" w:cs="Arial"/>
          <w:b w:val="0"/>
          <w:sz w:val="22"/>
          <w:szCs w:val="22"/>
        </w:rPr>
        <w:t xml:space="preserve"> psichiatrico per acuti, le azioni previste includono:</w:t>
      </w:r>
    </w:p>
    <w:p w:rsidR="00A426D5" w:rsidRPr="00934461" w:rsidRDefault="00A426D5" w:rsidP="00727B7D">
      <w:pPr>
        <w:ind w:left="1134" w:hanging="567"/>
        <w:jc w:val="both"/>
        <w:rPr>
          <w:rFonts w:ascii="Arial" w:hAnsi="Arial" w:cs="Arial"/>
          <w:sz w:val="22"/>
          <w:szCs w:val="22"/>
          <w:lang w:val="it-IT"/>
        </w:rPr>
      </w:pPr>
      <w:r w:rsidRPr="00934461">
        <w:rPr>
          <w:rFonts w:ascii="Arial" w:hAnsi="Arial" w:cs="Arial"/>
          <w:sz w:val="22"/>
          <w:szCs w:val="22"/>
          <w:lang w:val="it-IT"/>
        </w:rPr>
        <w:t>a) la centralizzazione delle funzioni a più elevata intensità (ricoveri per TSO in SPDC) nell’ottica dell’intensità di cura;</w:t>
      </w:r>
    </w:p>
    <w:p w:rsidR="00A426D5" w:rsidRPr="00934461" w:rsidRDefault="00A426D5" w:rsidP="00727B7D">
      <w:pPr>
        <w:ind w:left="1134" w:hanging="567"/>
        <w:jc w:val="both"/>
        <w:rPr>
          <w:rFonts w:ascii="Arial" w:hAnsi="Arial" w:cs="Arial"/>
          <w:sz w:val="22"/>
          <w:szCs w:val="22"/>
          <w:lang w:val="it-IT"/>
        </w:rPr>
      </w:pPr>
      <w:r w:rsidRPr="00934461">
        <w:rPr>
          <w:rFonts w:ascii="Arial" w:hAnsi="Arial" w:cs="Arial"/>
          <w:sz w:val="22"/>
          <w:szCs w:val="22"/>
          <w:lang w:val="it-IT"/>
        </w:rPr>
        <w:t>b) la dislocazione periferica delle funzioni a minore intensità (ricoveri volontari in SPOI) ai fini di un riequilibrio della distribuzione delle risorse ospedaliere in area Nord e area Sud;</w:t>
      </w:r>
    </w:p>
    <w:p w:rsidR="00A426D5" w:rsidRPr="00934461" w:rsidRDefault="00A426D5" w:rsidP="00727B7D">
      <w:pPr>
        <w:ind w:left="1134" w:hanging="567"/>
        <w:jc w:val="both"/>
        <w:rPr>
          <w:rFonts w:ascii="Arial" w:hAnsi="Arial" w:cs="Arial"/>
          <w:sz w:val="22"/>
          <w:szCs w:val="22"/>
          <w:lang w:val="it-IT"/>
        </w:rPr>
      </w:pPr>
      <w:r w:rsidRPr="00934461">
        <w:rPr>
          <w:rFonts w:ascii="Arial" w:hAnsi="Arial" w:cs="Arial"/>
          <w:sz w:val="22"/>
          <w:szCs w:val="22"/>
          <w:lang w:val="it-IT"/>
        </w:rPr>
        <w:t>c) la riduzione/riconversione di posti letto attualmente in day hospital.</w:t>
      </w:r>
    </w:p>
    <w:p w:rsidR="00F84F84" w:rsidRPr="00934461" w:rsidRDefault="00F84F84" w:rsidP="00106811">
      <w:pPr>
        <w:autoSpaceDE w:val="0"/>
        <w:autoSpaceDN w:val="0"/>
        <w:adjustRightInd w:val="0"/>
        <w:jc w:val="both"/>
        <w:rPr>
          <w:rFonts w:ascii="Arial" w:hAnsi="Arial" w:cs="Arial"/>
          <w:b/>
          <w:sz w:val="22"/>
          <w:szCs w:val="22"/>
          <w:lang w:val="it-IT"/>
        </w:rPr>
      </w:pPr>
    </w:p>
    <w:p w:rsidR="009C2AF2" w:rsidRPr="00CE1489" w:rsidRDefault="00565DCB" w:rsidP="00AA117D">
      <w:pPr>
        <w:autoSpaceDE w:val="0"/>
        <w:autoSpaceDN w:val="0"/>
        <w:adjustRightInd w:val="0"/>
        <w:jc w:val="both"/>
        <w:rPr>
          <w:rFonts w:ascii="Arial" w:hAnsi="Arial" w:cs="Arial"/>
          <w:bCs/>
          <w:sz w:val="22"/>
          <w:szCs w:val="22"/>
          <w:lang w:val="it-IT"/>
        </w:rPr>
      </w:pPr>
      <w:r w:rsidRPr="00934461">
        <w:rPr>
          <w:rFonts w:ascii="Arial" w:hAnsi="Arial" w:cs="Arial"/>
          <w:sz w:val="22"/>
          <w:szCs w:val="22"/>
          <w:lang w:val="it-IT"/>
        </w:rPr>
        <w:t xml:space="preserve">Per quanto riguarda la </w:t>
      </w:r>
      <w:r w:rsidRPr="00934461">
        <w:rPr>
          <w:rFonts w:ascii="Arial" w:hAnsi="Arial" w:cs="Arial"/>
          <w:b/>
          <w:sz w:val="22"/>
          <w:szCs w:val="22"/>
          <w:lang w:val="it-IT"/>
        </w:rPr>
        <w:t>neuropsichiatria infantile</w:t>
      </w:r>
      <w:r w:rsidRPr="00934461">
        <w:rPr>
          <w:rFonts w:ascii="Arial" w:hAnsi="Arial" w:cs="Arial"/>
          <w:sz w:val="22"/>
          <w:szCs w:val="22"/>
          <w:lang w:val="it-IT"/>
        </w:rPr>
        <w:t xml:space="preserve"> </w:t>
      </w:r>
      <w:r w:rsidR="00AA117D" w:rsidRPr="00934461">
        <w:rPr>
          <w:rFonts w:ascii="Arial" w:hAnsi="Arial" w:cs="Arial"/>
          <w:sz w:val="22"/>
          <w:szCs w:val="22"/>
          <w:lang w:val="it-IT"/>
        </w:rPr>
        <w:t>l</w:t>
      </w:r>
      <w:r w:rsidR="009C2AF2" w:rsidRPr="00934461">
        <w:rPr>
          <w:rFonts w:ascii="Arial" w:hAnsi="Arial" w:cs="Arial"/>
          <w:bCs/>
          <w:sz w:val="22"/>
          <w:szCs w:val="22"/>
          <w:lang w:val="it-IT"/>
        </w:rPr>
        <w:t>’obiettivo generale è miglioramento dei percorsi di cura e riabilitazione d</w:t>
      </w:r>
      <w:r w:rsidR="00060800">
        <w:rPr>
          <w:rFonts w:ascii="Arial" w:hAnsi="Arial" w:cs="Arial"/>
          <w:bCs/>
          <w:sz w:val="22"/>
          <w:szCs w:val="22"/>
          <w:lang w:val="it-IT"/>
        </w:rPr>
        <w:t>ei bambini e degli adolescenti,</w:t>
      </w:r>
      <w:r w:rsidR="009C2AF2" w:rsidRPr="00934461">
        <w:rPr>
          <w:rFonts w:ascii="Arial" w:hAnsi="Arial" w:cs="Arial"/>
          <w:bCs/>
          <w:sz w:val="22"/>
          <w:szCs w:val="22"/>
          <w:lang w:val="it-IT"/>
        </w:rPr>
        <w:t xml:space="preserve"> il loro adeguamento agli </w:t>
      </w:r>
      <w:r w:rsidR="009C2AF2" w:rsidRPr="00CE1489">
        <w:rPr>
          <w:rFonts w:ascii="Arial" w:hAnsi="Arial" w:cs="Arial"/>
          <w:bCs/>
          <w:sz w:val="22"/>
          <w:szCs w:val="22"/>
          <w:lang w:val="it-IT"/>
        </w:rPr>
        <w:t>standard di cura indivi</w:t>
      </w:r>
      <w:r w:rsidR="00060800" w:rsidRPr="00CE1489">
        <w:rPr>
          <w:rFonts w:ascii="Arial" w:hAnsi="Arial" w:cs="Arial"/>
          <w:bCs/>
          <w:sz w:val="22"/>
          <w:szCs w:val="22"/>
          <w:lang w:val="it-IT"/>
        </w:rPr>
        <w:t>duati dalla normativa regionale e una maggiore integrazione con l’area sociale.</w:t>
      </w:r>
    </w:p>
    <w:p w:rsidR="00CE1489" w:rsidRDefault="00CE1489" w:rsidP="00AA117D">
      <w:pPr>
        <w:spacing w:line="240" w:lineRule="exact"/>
        <w:jc w:val="both"/>
        <w:rPr>
          <w:rFonts w:ascii="Arial" w:hAnsi="Arial" w:cs="Arial"/>
          <w:bCs/>
          <w:sz w:val="22"/>
          <w:szCs w:val="22"/>
          <w:lang w:val="it-IT"/>
        </w:rPr>
      </w:pPr>
    </w:p>
    <w:p w:rsidR="009C2AF2" w:rsidRPr="00934461" w:rsidRDefault="00AA117D" w:rsidP="00AA117D">
      <w:pPr>
        <w:spacing w:line="240" w:lineRule="exact"/>
        <w:jc w:val="both"/>
        <w:rPr>
          <w:rFonts w:ascii="Arial" w:hAnsi="Arial" w:cs="Arial"/>
          <w:bCs/>
          <w:sz w:val="22"/>
          <w:szCs w:val="22"/>
          <w:lang w:val="it-IT"/>
        </w:rPr>
      </w:pPr>
      <w:r w:rsidRPr="00934461">
        <w:rPr>
          <w:rFonts w:ascii="Arial" w:hAnsi="Arial" w:cs="Arial"/>
          <w:bCs/>
          <w:sz w:val="22"/>
          <w:szCs w:val="22"/>
          <w:lang w:val="it-IT"/>
        </w:rPr>
        <w:t>Fra l</w:t>
      </w:r>
      <w:r w:rsidR="009C2AF2" w:rsidRPr="00934461">
        <w:rPr>
          <w:rFonts w:ascii="Arial" w:hAnsi="Arial" w:cs="Arial"/>
          <w:bCs/>
          <w:sz w:val="22"/>
          <w:szCs w:val="22"/>
          <w:lang w:val="it-IT"/>
        </w:rPr>
        <w:t xml:space="preserve">e </w:t>
      </w:r>
      <w:r w:rsidRPr="00934461">
        <w:rPr>
          <w:rFonts w:ascii="Arial" w:hAnsi="Arial" w:cs="Arial"/>
          <w:bCs/>
          <w:sz w:val="22"/>
          <w:szCs w:val="22"/>
          <w:lang w:val="it-IT"/>
        </w:rPr>
        <w:t xml:space="preserve">principali </w:t>
      </w:r>
      <w:r w:rsidR="009C2AF2" w:rsidRPr="00934461">
        <w:rPr>
          <w:rFonts w:ascii="Arial" w:hAnsi="Arial" w:cs="Arial"/>
          <w:bCs/>
          <w:sz w:val="22"/>
          <w:szCs w:val="22"/>
          <w:lang w:val="it-IT"/>
        </w:rPr>
        <w:t xml:space="preserve">azioni proposte </w:t>
      </w:r>
      <w:r w:rsidRPr="00934461">
        <w:rPr>
          <w:rFonts w:ascii="Arial" w:hAnsi="Arial" w:cs="Arial"/>
          <w:bCs/>
          <w:sz w:val="22"/>
          <w:szCs w:val="22"/>
          <w:lang w:val="it-IT"/>
        </w:rPr>
        <w:t>vi è</w:t>
      </w:r>
      <w:r w:rsidR="009C2AF2" w:rsidRPr="00934461">
        <w:rPr>
          <w:rFonts w:ascii="Arial" w:hAnsi="Arial" w:cs="Arial"/>
          <w:bCs/>
          <w:sz w:val="22"/>
          <w:szCs w:val="22"/>
          <w:lang w:val="it-IT"/>
        </w:rPr>
        <w:t>:</w:t>
      </w:r>
    </w:p>
    <w:p w:rsidR="009C2AF2" w:rsidRPr="00934461" w:rsidRDefault="009C2AF2" w:rsidP="00AA117D">
      <w:pPr>
        <w:widowControl w:val="0"/>
        <w:numPr>
          <w:ilvl w:val="0"/>
          <w:numId w:val="33"/>
        </w:numPr>
        <w:autoSpaceDE w:val="0"/>
        <w:autoSpaceDN w:val="0"/>
        <w:adjustRightInd w:val="0"/>
        <w:contextualSpacing/>
        <w:jc w:val="both"/>
        <w:rPr>
          <w:rFonts w:ascii="Arial" w:eastAsia="Lucida Sans Unicode" w:hAnsi="Arial" w:cs="Arial"/>
          <w:bCs/>
          <w:kern w:val="1"/>
          <w:sz w:val="22"/>
          <w:szCs w:val="22"/>
          <w:lang w:val="it-IT"/>
        </w:rPr>
      </w:pPr>
      <w:r w:rsidRPr="00934461">
        <w:rPr>
          <w:rFonts w:ascii="Arial" w:eastAsia="Lucida Sans Unicode" w:hAnsi="Arial" w:cs="Arial"/>
          <w:bCs/>
          <w:kern w:val="1"/>
          <w:sz w:val="22"/>
          <w:szCs w:val="22"/>
          <w:lang w:val="it-IT"/>
        </w:rPr>
        <w:t>Predisposizione di procedure in attuazione di percorsi diagnostici e di presa in carico, in particolare negli ambiti dei disturbi</w:t>
      </w:r>
      <w:r w:rsidR="00AA117D" w:rsidRPr="00934461">
        <w:rPr>
          <w:rFonts w:ascii="Arial" w:eastAsia="Lucida Sans Unicode" w:hAnsi="Arial" w:cs="Arial"/>
          <w:bCs/>
          <w:kern w:val="1"/>
          <w:sz w:val="22"/>
          <w:szCs w:val="22"/>
          <w:lang w:val="it-IT"/>
        </w:rPr>
        <w:t xml:space="preserve"> del linguaggio, apprendimento, ADHD,</w:t>
      </w:r>
      <w:r w:rsidRPr="00934461">
        <w:rPr>
          <w:rFonts w:ascii="Arial" w:eastAsia="Lucida Sans Unicode" w:hAnsi="Arial" w:cs="Arial"/>
          <w:bCs/>
          <w:kern w:val="1"/>
          <w:sz w:val="22"/>
          <w:szCs w:val="22"/>
          <w:lang w:val="it-IT"/>
        </w:rPr>
        <w:t xml:space="preserve"> disabilità intellettiva</w:t>
      </w:r>
      <w:r w:rsidR="00AA117D" w:rsidRPr="00934461">
        <w:rPr>
          <w:rFonts w:ascii="Arial" w:eastAsia="Lucida Sans Unicode" w:hAnsi="Arial" w:cs="Arial"/>
          <w:bCs/>
          <w:kern w:val="1"/>
          <w:sz w:val="22"/>
          <w:szCs w:val="22"/>
          <w:lang w:val="it-IT"/>
        </w:rPr>
        <w:t>,</w:t>
      </w:r>
      <w:r w:rsidRPr="00934461">
        <w:rPr>
          <w:rFonts w:ascii="Arial" w:eastAsia="Lucida Sans Unicode" w:hAnsi="Arial" w:cs="Arial"/>
          <w:bCs/>
          <w:kern w:val="1"/>
          <w:sz w:val="22"/>
          <w:szCs w:val="22"/>
          <w:lang w:val="it-IT"/>
        </w:rPr>
        <w:t xml:space="preserve"> dei disturbi della sfe</w:t>
      </w:r>
      <w:r w:rsidR="00AA117D" w:rsidRPr="00934461">
        <w:rPr>
          <w:rFonts w:ascii="Arial" w:eastAsia="Lucida Sans Unicode" w:hAnsi="Arial" w:cs="Arial"/>
          <w:bCs/>
          <w:kern w:val="1"/>
          <w:sz w:val="22"/>
          <w:szCs w:val="22"/>
          <w:lang w:val="it-IT"/>
        </w:rPr>
        <w:t>ra emozionale e della condotta;</w:t>
      </w:r>
    </w:p>
    <w:p w:rsidR="009C2AF2" w:rsidRPr="00934461" w:rsidRDefault="009C2AF2" w:rsidP="00AA117D">
      <w:pPr>
        <w:widowControl w:val="0"/>
        <w:numPr>
          <w:ilvl w:val="0"/>
          <w:numId w:val="33"/>
        </w:numPr>
        <w:suppressAutoHyphens/>
        <w:jc w:val="both"/>
        <w:rPr>
          <w:rFonts w:ascii="Arial" w:hAnsi="Arial" w:cs="Arial"/>
          <w:bCs/>
          <w:sz w:val="22"/>
          <w:szCs w:val="22"/>
          <w:lang w:val="it-IT"/>
        </w:rPr>
      </w:pPr>
      <w:r w:rsidRPr="00934461">
        <w:rPr>
          <w:rFonts w:ascii="Arial" w:hAnsi="Arial" w:cs="Arial"/>
          <w:bCs/>
          <w:sz w:val="22"/>
          <w:szCs w:val="22"/>
          <w:lang w:val="it-IT"/>
        </w:rPr>
        <w:t>attività di parent training per i disturbi dello spettro autistico, le sindromi ipercinetiche (ADHD), i disturbi del comportamento alimentare, i disturbi di condotta</w:t>
      </w:r>
      <w:r w:rsidR="00AA117D" w:rsidRPr="00934461">
        <w:rPr>
          <w:rFonts w:ascii="Arial" w:hAnsi="Arial" w:cs="Arial"/>
          <w:bCs/>
          <w:sz w:val="22"/>
          <w:szCs w:val="22"/>
          <w:lang w:val="it-IT"/>
        </w:rPr>
        <w:t>;</w:t>
      </w:r>
    </w:p>
    <w:p w:rsidR="009C2AF2" w:rsidRPr="00934461" w:rsidRDefault="00AA117D" w:rsidP="00AA117D">
      <w:pPr>
        <w:widowControl w:val="0"/>
        <w:numPr>
          <w:ilvl w:val="0"/>
          <w:numId w:val="33"/>
        </w:numPr>
        <w:suppressAutoHyphens/>
        <w:jc w:val="both"/>
        <w:rPr>
          <w:rFonts w:ascii="Arial" w:hAnsi="Arial" w:cs="Arial"/>
          <w:bCs/>
          <w:sz w:val="22"/>
          <w:szCs w:val="22"/>
          <w:lang w:val="it-IT"/>
        </w:rPr>
      </w:pPr>
      <w:r w:rsidRPr="00934461">
        <w:rPr>
          <w:rFonts w:ascii="Arial" w:hAnsi="Arial" w:cs="Arial"/>
          <w:bCs/>
          <w:sz w:val="22"/>
          <w:szCs w:val="22"/>
          <w:lang w:val="it-IT"/>
        </w:rPr>
        <w:t>un</w:t>
      </w:r>
      <w:r w:rsidR="009C2AF2" w:rsidRPr="00934461">
        <w:rPr>
          <w:rFonts w:ascii="Arial" w:hAnsi="Arial" w:cs="Arial"/>
          <w:bCs/>
          <w:sz w:val="22"/>
          <w:szCs w:val="22"/>
          <w:lang w:val="it-IT"/>
        </w:rPr>
        <w:t xml:space="preserve"> accordo con l’associazione “Aut Aut” per il trattamento con tecniche ABA di bambini e adolescenti affetti da disturbi dello spettro autistico.</w:t>
      </w:r>
    </w:p>
    <w:p w:rsidR="00AA117D" w:rsidRPr="00934461" w:rsidRDefault="009C2AF2" w:rsidP="00AA117D">
      <w:pPr>
        <w:widowControl w:val="0"/>
        <w:numPr>
          <w:ilvl w:val="0"/>
          <w:numId w:val="33"/>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Implementazione della procedura per la gestione delle emergenze/urgenze psicopatologiche dell’età evolutiva</w:t>
      </w:r>
    </w:p>
    <w:p w:rsidR="00AA117D" w:rsidRPr="00934461" w:rsidRDefault="00AA117D" w:rsidP="00AA117D">
      <w:pPr>
        <w:widowControl w:val="0"/>
        <w:numPr>
          <w:ilvl w:val="0"/>
          <w:numId w:val="33"/>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 xml:space="preserve">Implementazione della procedura che regola l’interfaccia con il reparto di </w:t>
      </w:r>
      <w:r w:rsidRPr="00934461">
        <w:rPr>
          <w:rFonts w:ascii="Arial" w:hAnsi="Arial" w:cs="Arial"/>
          <w:bCs/>
          <w:sz w:val="22"/>
          <w:szCs w:val="22"/>
          <w:lang w:val="it-IT"/>
        </w:rPr>
        <w:lastRenderedPageBreak/>
        <w:t>Neonatologia del Policlinico</w:t>
      </w:r>
    </w:p>
    <w:p w:rsidR="00F84F84" w:rsidRPr="00934461" w:rsidRDefault="00F84F84" w:rsidP="009C2AF2">
      <w:pPr>
        <w:rPr>
          <w:rFonts w:ascii="Arial" w:hAnsi="Arial" w:cs="Arial"/>
          <w:sz w:val="22"/>
          <w:szCs w:val="22"/>
          <w:lang w:val="it-IT"/>
        </w:rPr>
      </w:pPr>
    </w:p>
    <w:p w:rsidR="009C2AF2" w:rsidRPr="00934461" w:rsidRDefault="00AA117D" w:rsidP="00AA117D">
      <w:pPr>
        <w:jc w:val="both"/>
        <w:rPr>
          <w:rFonts w:ascii="Arial" w:hAnsi="Arial" w:cs="Arial"/>
          <w:bCs/>
          <w:sz w:val="22"/>
          <w:szCs w:val="22"/>
          <w:lang w:val="it-IT"/>
        </w:rPr>
      </w:pPr>
      <w:r w:rsidRPr="00934461">
        <w:rPr>
          <w:rFonts w:ascii="Arial" w:hAnsi="Arial" w:cs="Arial"/>
          <w:sz w:val="22"/>
          <w:szCs w:val="22"/>
          <w:lang w:val="it-IT"/>
        </w:rPr>
        <w:t xml:space="preserve">Per le </w:t>
      </w:r>
      <w:r w:rsidR="009C2AF2" w:rsidRPr="00934461">
        <w:rPr>
          <w:rFonts w:ascii="Arial" w:hAnsi="Arial" w:cs="Arial"/>
          <w:b/>
          <w:sz w:val="22"/>
          <w:szCs w:val="22"/>
          <w:lang w:val="it-IT"/>
        </w:rPr>
        <w:t>Dipendenze Patologiche</w:t>
      </w:r>
      <w:r w:rsidRPr="00934461">
        <w:rPr>
          <w:rFonts w:ascii="Arial" w:hAnsi="Arial" w:cs="Arial"/>
          <w:sz w:val="22"/>
          <w:szCs w:val="22"/>
          <w:lang w:val="it-IT"/>
        </w:rPr>
        <w:t xml:space="preserve"> </w:t>
      </w:r>
      <w:r w:rsidRPr="00934461">
        <w:rPr>
          <w:rFonts w:ascii="Arial" w:hAnsi="Arial" w:cs="Arial"/>
          <w:bCs/>
          <w:sz w:val="22"/>
          <w:szCs w:val="22"/>
          <w:lang w:val="it-IT"/>
        </w:rPr>
        <w:t>l'</w:t>
      </w:r>
      <w:r w:rsidR="009C2AF2" w:rsidRPr="00934461">
        <w:rPr>
          <w:rFonts w:ascii="Arial" w:hAnsi="Arial" w:cs="Arial"/>
          <w:bCs/>
          <w:sz w:val="22"/>
          <w:szCs w:val="22"/>
          <w:lang w:val="it-IT"/>
        </w:rPr>
        <w:t xml:space="preserve">obiettivo generale è </w:t>
      </w:r>
      <w:r w:rsidRPr="00934461">
        <w:rPr>
          <w:rFonts w:ascii="Arial" w:hAnsi="Arial" w:cs="Arial"/>
          <w:bCs/>
          <w:sz w:val="22"/>
          <w:szCs w:val="22"/>
          <w:lang w:val="it-IT"/>
        </w:rPr>
        <w:t>lo sviluppo di nuove attività di prevenzione</w:t>
      </w:r>
      <w:r w:rsidR="009C2AF2" w:rsidRPr="00934461">
        <w:rPr>
          <w:rFonts w:ascii="Arial" w:hAnsi="Arial" w:cs="Arial"/>
          <w:bCs/>
          <w:sz w:val="22"/>
          <w:szCs w:val="22"/>
          <w:lang w:val="it-IT"/>
        </w:rPr>
        <w:t>, cura e riabilitazione a fronte dei cambiamenti de</w:t>
      </w:r>
      <w:r w:rsidRPr="00934461">
        <w:rPr>
          <w:rFonts w:ascii="Arial" w:hAnsi="Arial" w:cs="Arial"/>
          <w:bCs/>
          <w:sz w:val="22"/>
          <w:szCs w:val="22"/>
          <w:lang w:val="it-IT"/>
        </w:rPr>
        <w:t>llo scenario delle dipendenze, attraverso:</w:t>
      </w:r>
    </w:p>
    <w:p w:rsidR="009C2AF2" w:rsidRPr="00934461" w:rsidRDefault="009C2AF2" w:rsidP="00AA117D">
      <w:pPr>
        <w:numPr>
          <w:ilvl w:val="0"/>
          <w:numId w:val="34"/>
        </w:numPr>
        <w:spacing w:line="240" w:lineRule="exact"/>
        <w:jc w:val="both"/>
        <w:rPr>
          <w:rFonts w:ascii="Arial" w:hAnsi="Arial" w:cs="Arial"/>
          <w:bCs/>
          <w:sz w:val="22"/>
          <w:szCs w:val="22"/>
          <w:lang w:val="it-IT"/>
        </w:rPr>
      </w:pPr>
      <w:r w:rsidRPr="00934461">
        <w:rPr>
          <w:rFonts w:ascii="Arial" w:hAnsi="Arial" w:cs="Arial"/>
          <w:bCs/>
          <w:sz w:val="22"/>
          <w:szCs w:val="22"/>
          <w:lang w:val="it-IT"/>
        </w:rPr>
        <w:t>il potenziamento della offerta ambulatoriale e dei programmi diurni e in day hospital per limitare il ricorso ai ricoveri</w:t>
      </w:r>
      <w:r w:rsidR="00AA117D" w:rsidRPr="00934461">
        <w:rPr>
          <w:rFonts w:ascii="Arial" w:hAnsi="Arial" w:cs="Arial"/>
          <w:bCs/>
          <w:sz w:val="22"/>
          <w:szCs w:val="22"/>
          <w:lang w:val="it-IT"/>
        </w:rPr>
        <w:t>;</w:t>
      </w:r>
    </w:p>
    <w:p w:rsidR="009C2AF2" w:rsidRPr="00934461" w:rsidRDefault="009C2AF2" w:rsidP="00AA117D">
      <w:pPr>
        <w:numPr>
          <w:ilvl w:val="0"/>
          <w:numId w:val="34"/>
        </w:numPr>
        <w:spacing w:line="240" w:lineRule="exact"/>
        <w:jc w:val="both"/>
        <w:rPr>
          <w:rFonts w:ascii="Arial" w:hAnsi="Arial" w:cs="Arial"/>
          <w:bCs/>
          <w:sz w:val="22"/>
          <w:szCs w:val="22"/>
          <w:lang w:val="it-IT"/>
        </w:rPr>
      </w:pPr>
      <w:r w:rsidRPr="00934461">
        <w:rPr>
          <w:rFonts w:ascii="Arial" w:hAnsi="Arial" w:cs="Arial"/>
          <w:bCs/>
          <w:sz w:val="22"/>
          <w:szCs w:val="22"/>
          <w:lang w:val="it-IT"/>
        </w:rPr>
        <w:t xml:space="preserve">l'aumento delle possibilità di contatto tra il personale dei servizi e la vasta area del consumo occasionale ed iniziale di sostanze psicoattive, esplorando nuovi contesti di attività, al fine di mettere in atto interventi di prevenzione secondaria, problematizzazione di comportamenti a rischio non percepiti come tali e  motivazione precoce al cambiamento dello stile di vita. </w:t>
      </w:r>
    </w:p>
    <w:p w:rsidR="00F84F84" w:rsidRPr="00934461" w:rsidRDefault="00F84F84" w:rsidP="00F84F84">
      <w:pPr>
        <w:spacing w:line="240" w:lineRule="exact"/>
        <w:ind w:left="720"/>
        <w:jc w:val="both"/>
        <w:rPr>
          <w:rFonts w:ascii="Arial" w:hAnsi="Arial" w:cs="Arial"/>
          <w:bCs/>
          <w:sz w:val="22"/>
          <w:szCs w:val="22"/>
          <w:lang w:val="it-IT"/>
        </w:rPr>
      </w:pPr>
    </w:p>
    <w:p w:rsidR="009C2AF2" w:rsidRPr="00934461" w:rsidRDefault="00AA117D" w:rsidP="009C2AF2">
      <w:pPr>
        <w:spacing w:line="240" w:lineRule="exact"/>
        <w:jc w:val="both"/>
        <w:rPr>
          <w:rFonts w:ascii="Arial" w:hAnsi="Arial" w:cs="Arial"/>
          <w:bCs/>
          <w:sz w:val="22"/>
          <w:szCs w:val="22"/>
          <w:lang w:val="it-IT"/>
        </w:rPr>
      </w:pPr>
      <w:r w:rsidRPr="00934461">
        <w:rPr>
          <w:rFonts w:ascii="Arial" w:hAnsi="Arial" w:cs="Arial"/>
          <w:bCs/>
          <w:sz w:val="22"/>
          <w:szCs w:val="22"/>
          <w:lang w:val="it-IT"/>
        </w:rPr>
        <w:t xml:space="preserve">Le azioni proposte </w:t>
      </w:r>
      <w:r w:rsidR="00F84F84" w:rsidRPr="00934461">
        <w:rPr>
          <w:rFonts w:ascii="Arial" w:hAnsi="Arial" w:cs="Arial"/>
          <w:bCs/>
          <w:sz w:val="22"/>
          <w:szCs w:val="22"/>
          <w:lang w:val="it-IT"/>
        </w:rPr>
        <w:t>in questo ambito riguardano</w:t>
      </w:r>
      <w:r w:rsidR="009C2AF2" w:rsidRPr="00934461">
        <w:rPr>
          <w:rFonts w:ascii="Arial" w:hAnsi="Arial" w:cs="Arial"/>
          <w:bCs/>
          <w:sz w:val="22"/>
          <w:szCs w:val="22"/>
          <w:lang w:val="it-IT"/>
        </w:rPr>
        <w:t>:</w:t>
      </w:r>
    </w:p>
    <w:p w:rsidR="009C2AF2" w:rsidRPr="00934461" w:rsidRDefault="002A50F0" w:rsidP="00F84F84">
      <w:pPr>
        <w:widowControl w:val="0"/>
        <w:numPr>
          <w:ilvl w:val="0"/>
          <w:numId w:val="36"/>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la ri</w:t>
      </w:r>
      <w:r w:rsidR="009C2AF2" w:rsidRPr="00934461">
        <w:rPr>
          <w:rFonts w:ascii="Arial" w:hAnsi="Arial" w:cs="Arial"/>
          <w:bCs/>
          <w:sz w:val="22"/>
          <w:szCs w:val="22"/>
          <w:lang w:val="it-IT"/>
        </w:rPr>
        <w:t>organizzazione del SerT di Modena, con ampliamento dell’orario di accesso per il pubblico</w:t>
      </w:r>
      <w:r w:rsidR="00F84F84" w:rsidRPr="00934461">
        <w:rPr>
          <w:rFonts w:ascii="Arial" w:hAnsi="Arial" w:cs="Arial"/>
          <w:bCs/>
          <w:sz w:val="22"/>
          <w:szCs w:val="22"/>
          <w:lang w:val="it-IT"/>
        </w:rPr>
        <w:t>;</w:t>
      </w:r>
    </w:p>
    <w:p w:rsidR="009C2AF2" w:rsidRPr="00934461" w:rsidRDefault="009C2AF2" w:rsidP="00F84F84">
      <w:pPr>
        <w:widowControl w:val="0"/>
        <w:numPr>
          <w:ilvl w:val="0"/>
          <w:numId w:val="36"/>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definizione ed avvio d</w:t>
      </w:r>
      <w:r w:rsidR="00F84F84" w:rsidRPr="00934461">
        <w:rPr>
          <w:rFonts w:ascii="Arial" w:hAnsi="Arial" w:cs="Arial"/>
          <w:bCs/>
          <w:sz w:val="22"/>
          <w:szCs w:val="22"/>
          <w:lang w:val="it-IT"/>
        </w:rPr>
        <w:t>el  progetto aziendale cocaina;</w:t>
      </w:r>
    </w:p>
    <w:p w:rsidR="009C2AF2" w:rsidRPr="00934461" w:rsidRDefault="009C2AF2" w:rsidP="00F84F84">
      <w:pPr>
        <w:widowControl w:val="0"/>
        <w:numPr>
          <w:ilvl w:val="0"/>
          <w:numId w:val="36"/>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inserimento della figura dell' infermiere nella equipe della Unità Mobile di Strada per interventi più efficaci di riduzione del danno e tutela della salute dei tossicodipendenti</w:t>
      </w:r>
      <w:r w:rsidR="00F84F84" w:rsidRPr="00934461">
        <w:rPr>
          <w:rFonts w:ascii="Arial" w:hAnsi="Arial" w:cs="Arial"/>
          <w:bCs/>
          <w:sz w:val="22"/>
          <w:szCs w:val="22"/>
          <w:lang w:val="it-IT"/>
        </w:rPr>
        <w:t>;</w:t>
      </w:r>
    </w:p>
    <w:p w:rsidR="009C2AF2" w:rsidRPr="00934461" w:rsidRDefault="009C2AF2" w:rsidP="00F84F84">
      <w:pPr>
        <w:widowControl w:val="0"/>
        <w:numPr>
          <w:ilvl w:val="0"/>
          <w:numId w:val="36"/>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avvio di progetti innova</w:t>
      </w:r>
      <w:r w:rsidR="00F84F84" w:rsidRPr="00934461">
        <w:rPr>
          <w:rFonts w:ascii="Arial" w:hAnsi="Arial" w:cs="Arial"/>
          <w:bCs/>
          <w:sz w:val="22"/>
          <w:szCs w:val="22"/>
          <w:lang w:val="it-IT"/>
        </w:rPr>
        <w:t xml:space="preserve">tivi per la accoglienza rapida </w:t>
      </w:r>
      <w:r w:rsidRPr="00934461">
        <w:rPr>
          <w:rFonts w:ascii="Arial" w:hAnsi="Arial" w:cs="Arial"/>
          <w:bCs/>
          <w:sz w:val="22"/>
          <w:szCs w:val="22"/>
          <w:lang w:val="it-IT"/>
        </w:rPr>
        <w:t>e per il reinserimento sociale di tossicodipendenti in cond</w:t>
      </w:r>
      <w:r w:rsidR="00F84F84" w:rsidRPr="00934461">
        <w:rPr>
          <w:rFonts w:ascii="Arial" w:hAnsi="Arial" w:cs="Arial"/>
          <w:bCs/>
          <w:sz w:val="22"/>
          <w:szCs w:val="22"/>
          <w:lang w:val="it-IT"/>
        </w:rPr>
        <w:t xml:space="preserve">izioni di difficoltà abitativa </w:t>
      </w:r>
      <w:r w:rsidRPr="00934461">
        <w:rPr>
          <w:rFonts w:ascii="Arial" w:hAnsi="Arial" w:cs="Arial"/>
          <w:bCs/>
          <w:sz w:val="22"/>
          <w:szCs w:val="22"/>
          <w:lang w:val="it-IT"/>
        </w:rPr>
        <w:t>(Fuori Rotta e Riabitiamo)</w:t>
      </w:r>
      <w:r w:rsidR="00F84F84" w:rsidRPr="00934461">
        <w:rPr>
          <w:rFonts w:ascii="Arial" w:hAnsi="Arial" w:cs="Arial"/>
          <w:bCs/>
          <w:sz w:val="22"/>
          <w:szCs w:val="22"/>
          <w:lang w:val="it-IT"/>
        </w:rPr>
        <w:t>;</w:t>
      </w:r>
    </w:p>
    <w:p w:rsidR="009C2AF2" w:rsidRPr="00934461" w:rsidRDefault="009C2AF2" w:rsidP="00F84F84">
      <w:pPr>
        <w:widowControl w:val="0"/>
        <w:numPr>
          <w:ilvl w:val="0"/>
          <w:numId w:val="36"/>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sviluppo dei progetti di prevenzione alcologica di comunità Alcool e Lavoro e Alcool e Guida Sicura</w:t>
      </w:r>
      <w:r w:rsidR="00F84F84" w:rsidRPr="00934461">
        <w:rPr>
          <w:rFonts w:ascii="Arial" w:hAnsi="Arial" w:cs="Arial"/>
          <w:bCs/>
          <w:sz w:val="22"/>
          <w:szCs w:val="22"/>
          <w:lang w:val="it-IT"/>
        </w:rPr>
        <w:t>;</w:t>
      </w:r>
    </w:p>
    <w:p w:rsidR="009C2AF2" w:rsidRPr="00934461" w:rsidRDefault="00F84F84" w:rsidP="00F84F84">
      <w:pPr>
        <w:widowControl w:val="0"/>
        <w:numPr>
          <w:ilvl w:val="0"/>
          <w:numId w:val="36"/>
        </w:numPr>
        <w:suppressAutoHyphens/>
        <w:snapToGrid w:val="0"/>
        <w:spacing w:line="240" w:lineRule="exact"/>
        <w:jc w:val="both"/>
        <w:rPr>
          <w:rFonts w:ascii="Arial" w:hAnsi="Arial" w:cs="Arial"/>
          <w:bCs/>
          <w:sz w:val="22"/>
          <w:szCs w:val="22"/>
          <w:lang w:val="it-IT"/>
        </w:rPr>
      </w:pPr>
      <w:r w:rsidRPr="00934461">
        <w:rPr>
          <w:rFonts w:ascii="Arial" w:hAnsi="Arial" w:cs="Arial"/>
          <w:bCs/>
          <w:sz w:val="22"/>
          <w:szCs w:val="22"/>
          <w:lang w:val="it-IT"/>
        </w:rPr>
        <w:t>a</w:t>
      </w:r>
      <w:r w:rsidR="009C2AF2" w:rsidRPr="00934461">
        <w:rPr>
          <w:rFonts w:ascii="Arial" w:hAnsi="Arial" w:cs="Arial"/>
          <w:bCs/>
          <w:sz w:val="22"/>
          <w:szCs w:val="22"/>
          <w:lang w:val="it-IT"/>
        </w:rPr>
        <w:t>vvio dei progetti  innovativi di cura del tabagismo FRESCO (nei reparti ospedalieri di cardiologia) e Free Your Mind (riduzione del fumo di tabacco nei giovani adolescenti)</w:t>
      </w:r>
      <w:r w:rsidRPr="00934461">
        <w:rPr>
          <w:rFonts w:ascii="Arial" w:hAnsi="Arial" w:cs="Arial"/>
          <w:bCs/>
          <w:sz w:val="22"/>
          <w:szCs w:val="22"/>
          <w:lang w:val="it-IT"/>
        </w:rPr>
        <w:t>.</w:t>
      </w:r>
    </w:p>
    <w:p w:rsidR="009C2AF2" w:rsidRPr="00934461" w:rsidRDefault="009C2AF2" w:rsidP="00106811">
      <w:pPr>
        <w:autoSpaceDE w:val="0"/>
        <w:autoSpaceDN w:val="0"/>
        <w:adjustRightInd w:val="0"/>
        <w:jc w:val="both"/>
        <w:rPr>
          <w:rFonts w:ascii="Arial" w:hAnsi="Arial" w:cs="Arial"/>
          <w:b/>
          <w:sz w:val="22"/>
          <w:szCs w:val="22"/>
          <w:lang w:val="it-IT"/>
        </w:rPr>
      </w:pPr>
    </w:p>
    <w:sectPr w:rsidR="009C2AF2" w:rsidRPr="00934461" w:rsidSect="00333165">
      <w:headerReference w:type="default" r:id="rId8"/>
      <w:footerReference w:type="default" r:id="rId9"/>
      <w:pgSz w:w="11906" w:h="16838"/>
      <w:pgMar w:top="1843" w:right="1701" w:bottom="226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A4F" w:rsidRDefault="00B15A4F" w:rsidP="006A66CD">
      <w:r>
        <w:separator/>
      </w:r>
    </w:p>
  </w:endnote>
  <w:endnote w:type="continuationSeparator" w:id="0">
    <w:p w:rsidR="00B15A4F" w:rsidRDefault="00B15A4F" w:rsidP="006A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50E" w:rsidRDefault="0082063A">
    <w:pPr>
      <w:pStyle w:val="Pidipagina"/>
      <w:jc w:val="center"/>
    </w:pPr>
    <w:fldSimple w:instr=" PAGE   \* MERGEFORMAT ">
      <w:r w:rsidR="000B6A4D">
        <w:rPr>
          <w:noProof/>
        </w:rPr>
        <w:t>4</w:t>
      </w:r>
    </w:fldSimple>
  </w:p>
  <w:p w:rsidR="008C550E" w:rsidRDefault="008C550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A4F" w:rsidRDefault="00B15A4F" w:rsidP="006A66CD">
      <w:r>
        <w:separator/>
      </w:r>
    </w:p>
  </w:footnote>
  <w:footnote w:type="continuationSeparator" w:id="0">
    <w:p w:rsidR="00B15A4F" w:rsidRDefault="00B15A4F" w:rsidP="006A6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50E" w:rsidRPr="005C78CC" w:rsidRDefault="00D30E9B" w:rsidP="005C78CC">
    <w:pPr>
      <w:pStyle w:val="Intestazione"/>
      <w:jc w:val="right"/>
      <w:rPr>
        <w:sz w:val="16"/>
        <w:szCs w:val="16"/>
      </w:rPr>
    </w:pPr>
    <w:r>
      <w:rPr>
        <w:sz w:val="16"/>
        <w:szCs w:val="16"/>
      </w:rPr>
      <w:t xml:space="preserve">CTSS </w:t>
    </w:r>
    <w:r w:rsidR="00ED5D18">
      <w:rPr>
        <w:sz w:val="16"/>
        <w:szCs w:val="16"/>
      </w:rPr>
      <w:t>29</w:t>
    </w:r>
    <w:r>
      <w:rPr>
        <w:sz w:val="16"/>
        <w:szCs w:val="16"/>
      </w:rPr>
      <w:t>.01.2013</w:t>
    </w:r>
  </w:p>
  <w:p w:rsidR="008C550E" w:rsidRDefault="008C550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Bookman Old Style" w:hAnsi="Bookman Old Style"/>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12"/>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3"/>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4"/>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5"/>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singleLevel"/>
    <w:tmpl w:val="0000000E"/>
    <w:name w:val="WW8Num18"/>
    <w:lvl w:ilvl="0">
      <w:start w:val="1"/>
      <w:numFmt w:val="bullet"/>
      <w:lvlText w:val=""/>
      <w:lvlJc w:val="left"/>
      <w:pPr>
        <w:tabs>
          <w:tab w:val="num" w:pos="720"/>
        </w:tabs>
        <w:ind w:left="720" w:hanging="360"/>
      </w:pPr>
      <w:rPr>
        <w:rFonts w:ascii="Wingdings" w:hAnsi="Wingdings"/>
      </w:rPr>
    </w:lvl>
  </w:abstractNum>
  <w:abstractNum w:abstractNumId="14">
    <w:nsid w:val="0000000F"/>
    <w:multiLevelType w:val="singleLevel"/>
    <w:tmpl w:val="0000000F"/>
    <w:name w:val="WW8Num19"/>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singleLevel"/>
    <w:tmpl w:val="00000010"/>
    <w:name w:val="WW8Num20"/>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singleLevel"/>
    <w:tmpl w:val="00000011"/>
    <w:name w:val="WW8Num21"/>
    <w:lvl w:ilvl="0">
      <w:start w:val="1"/>
      <w:numFmt w:val="bullet"/>
      <w:lvlText w:val=""/>
      <w:lvlJc w:val="left"/>
      <w:pPr>
        <w:tabs>
          <w:tab w:val="num" w:pos="720"/>
        </w:tabs>
        <w:ind w:left="720" w:hanging="360"/>
      </w:pPr>
      <w:rPr>
        <w:rFonts w:ascii="Wingdings" w:hAnsi="Wingdings"/>
      </w:rPr>
    </w:lvl>
  </w:abstractNum>
  <w:abstractNum w:abstractNumId="17">
    <w:nsid w:val="00000012"/>
    <w:multiLevelType w:val="singleLevel"/>
    <w:tmpl w:val="00000012"/>
    <w:name w:val="WW8Num22"/>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23"/>
    <w:lvl w:ilvl="0">
      <w:start w:val="1"/>
      <w:numFmt w:val="bullet"/>
      <w:lvlText w:val=""/>
      <w:lvlJc w:val="left"/>
      <w:pPr>
        <w:tabs>
          <w:tab w:val="num" w:pos="720"/>
        </w:tabs>
        <w:ind w:left="720" w:hanging="360"/>
      </w:pPr>
      <w:rPr>
        <w:rFonts w:ascii="Wingdings" w:hAnsi="Wingdings"/>
      </w:rPr>
    </w:lvl>
  </w:abstractNum>
  <w:abstractNum w:abstractNumId="19">
    <w:nsid w:val="00000014"/>
    <w:multiLevelType w:val="singleLevel"/>
    <w:tmpl w:val="00000014"/>
    <w:name w:val="WW8Num24"/>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7"/>
    <w:lvl w:ilvl="0">
      <w:start w:val="1"/>
      <w:numFmt w:val="bullet"/>
      <w:lvlText w:val=""/>
      <w:lvlJc w:val="left"/>
      <w:pPr>
        <w:tabs>
          <w:tab w:val="num" w:pos="0"/>
        </w:tabs>
        <w:ind w:left="720" w:hanging="360"/>
      </w:pPr>
      <w:rPr>
        <w:rFonts w:ascii="Wingdings" w:hAnsi="Wingdings"/>
      </w:rPr>
    </w:lvl>
  </w:abstractNum>
  <w:abstractNum w:abstractNumId="21">
    <w:nsid w:val="00000016"/>
    <w:multiLevelType w:val="singleLevel"/>
    <w:tmpl w:val="00000016"/>
    <w:name w:val="WW8Num28"/>
    <w:lvl w:ilvl="0">
      <w:start w:val="1"/>
      <w:numFmt w:val="bullet"/>
      <w:lvlText w:val=""/>
      <w:lvlJc w:val="left"/>
      <w:pPr>
        <w:tabs>
          <w:tab w:val="num" w:pos="720"/>
        </w:tabs>
        <w:ind w:left="720" w:hanging="360"/>
      </w:pPr>
      <w:rPr>
        <w:rFonts w:ascii="Symbol" w:hAnsi="Symbol"/>
        <w:color w:val="auto"/>
      </w:rPr>
    </w:lvl>
  </w:abstractNum>
  <w:abstractNum w:abstractNumId="22">
    <w:nsid w:val="00000017"/>
    <w:multiLevelType w:val="singleLevel"/>
    <w:tmpl w:val="00000017"/>
    <w:name w:val="WW8Num29"/>
    <w:lvl w:ilvl="0">
      <w:start w:val="1"/>
      <w:numFmt w:val="bullet"/>
      <w:lvlText w:val=""/>
      <w:lvlJc w:val="left"/>
      <w:pPr>
        <w:tabs>
          <w:tab w:val="num" w:pos="720"/>
        </w:tabs>
        <w:ind w:left="720" w:hanging="360"/>
      </w:pPr>
      <w:rPr>
        <w:rFonts w:ascii="Symbol" w:hAnsi="Symbol"/>
        <w:color w:val="auto"/>
      </w:rPr>
    </w:lvl>
  </w:abstractNum>
  <w:abstractNum w:abstractNumId="23">
    <w:nsid w:val="00000018"/>
    <w:multiLevelType w:val="singleLevel"/>
    <w:tmpl w:val="00000018"/>
    <w:name w:val="WW8Num30"/>
    <w:lvl w:ilvl="0">
      <w:start w:val="1"/>
      <w:numFmt w:val="decimal"/>
      <w:lvlText w:val="%1."/>
      <w:lvlJc w:val="left"/>
      <w:pPr>
        <w:tabs>
          <w:tab w:val="num" w:pos="720"/>
        </w:tabs>
        <w:ind w:left="720" w:hanging="360"/>
      </w:pPr>
      <w:rPr>
        <w:rFonts w:cs="Times New Roman"/>
        <w:color w:val="auto"/>
      </w:rPr>
    </w:lvl>
  </w:abstractNum>
  <w:abstractNum w:abstractNumId="24">
    <w:nsid w:val="00000019"/>
    <w:multiLevelType w:val="singleLevel"/>
    <w:tmpl w:val="00000019"/>
    <w:name w:val="WW8Num31"/>
    <w:lvl w:ilvl="0">
      <w:start w:val="1"/>
      <w:numFmt w:val="bullet"/>
      <w:lvlText w:val=""/>
      <w:lvlJc w:val="left"/>
      <w:pPr>
        <w:tabs>
          <w:tab w:val="num" w:pos="0"/>
        </w:tabs>
        <w:ind w:left="720" w:hanging="360"/>
      </w:pPr>
      <w:rPr>
        <w:rFonts w:ascii="Wingdings" w:hAnsi="Wingdings"/>
      </w:rPr>
    </w:lvl>
  </w:abstractNum>
  <w:abstractNum w:abstractNumId="25">
    <w:nsid w:val="0000001A"/>
    <w:multiLevelType w:val="singleLevel"/>
    <w:tmpl w:val="0000001A"/>
    <w:name w:val="WW8Num32"/>
    <w:lvl w:ilvl="0">
      <w:start w:val="1"/>
      <w:numFmt w:val="bullet"/>
      <w:lvlText w:val=""/>
      <w:lvlJc w:val="left"/>
      <w:pPr>
        <w:tabs>
          <w:tab w:val="num" w:pos="0"/>
        </w:tabs>
        <w:ind w:left="720" w:hanging="360"/>
      </w:pPr>
      <w:rPr>
        <w:rFonts w:ascii="Wingdings" w:hAnsi="Wingdings"/>
      </w:rPr>
    </w:lvl>
  </w:abstractNum>
  <w:abstractNum w:abstractNumId="26">
    <w:nsid w:val="0000001B"/>
    <w:multiLevelType w:val="multilevel"/>
    <w:tmpl w:val="894EE88D"/>
    <w:lvl w:ilvl="0">
      <w:start w:val="1"/>
      <w:numFmt w:val="bullet"/>
      <w:lvlText w:val="-"/>
      <w:lvlJc w:val="left"/>
      <w:pPr>
        <w:tabs>
          <w:tab w:val="num" w:pos="360"/>
        </w:tabs>
        <w:ind w:left="360"/>
      </w:pPr>
      <w:rPr>
        <w:rFonts w:ascii="Arial Narrow" w:eastAsia="Times New Roman" w:hAnsi="Arial Narrow" w:hint="default"/>
        <w:color w:val="000000"/>
        <w:position w:val="0"/>
        <w:sz w:val="24"/>
      </w:rPr>
    </w:lvl>
    <w:lvl w:ilvl="1">
      <w:start w:val="1"/>
      <w:numFmt w:val="bullet"/>
      <w:suff w:val="nothing"/>
      <w:lvlText w:val="o"/>
      <w:lvlJc w:val="left"/>
      <w:pPr>
        <w:ind w:firstLine="1080"/>
      </w:pPr>
      <w:rPr>
        <w:rFonts w:ascii="Courier New" w:eastAsia="Times New Roman" w:hAnsi="Courier New" w:hint="default"/>
        <w:color w:val="000000"/>
        <w:position w:val="0"/>
        <w:sz w:val="24"/>
      </w:rPr>
    </w:lvl>
    <w:lvl w:ilvl="2">
      <w:start w:val="1"/>
      <w:numFmt w:val="bullet"/>
      <w:suff w:val="nothing"/>
      <w:lvlText w:val=""/>
      <w:lvlJc w:val="left"/>
      <w:pPr>
        <w:ind w:firstLine="1800"/>
      </w:pPr>
      <w:rPr>
        <w:rFonts w:ascii="Wingdings" w:eastAsia="Times New Roman" w:hAnsi="Wingdings" w:hint="default"/>
        <w:color w:val="000000"/>
        <w:position w:val="0"/>
        <w:sz w:val="24"/>
      </w:rPr>
    </w:lvl>
    <w:lvl w:ilvl="3">
      <w:start w:val="1"/>
      <w:numFmt w:val="bullet"/>
      <w:suff w:val="nothing"/>
      <w:lvlText w:val="•"/>
      <w:lvlJc w:val="left"/>
      <w:pPr>
        <w:ind w:firstLine="2520"/>
      </w:pPr>
      <w:rPr>
        <w:rFonts w:hint="default"/>
        <w:color w:val="000000"/>
        <w:position w:val="0"/>
        <w:sz w:val="24"/>
      </w:rPr>
    </w:lvl>
    <w:lvl w:ilvl="4">
      <w:start w:val="1"/>
      <w:numFmt w:val="bullet"/>
      <w:suff w:val="nothing"/>
      <w:lvlText w:val="o"/>
      <w:lvlJc w:val="left"/>
      <w:pPr>
        <w:ind w:firstLine="3240"/>
      </w:pPr>
      <w:rPr>
        <w:rFonts w:ascii="Courier New" w:eastAsia="Times New Roman" w:hAnsi="Courier New" w:hint="default"/>
        <w:color w:val="000000"/>
        <w:position w:val="0"/>
        <w:sz w:val="24"/>
      </w:rPr>
    </w:lvl>
    <w:lvl w:ilvl="5">
      <w:start w:val="1"/>
      <w:numFmt w:val="bullet"/>
      <w:suff w:val="nothing"/>
      <w:lvlText w:val=""/>
      <w:lvlJc w:val="left"/>
      <w:pPr>
        <w:ind w:firstLine="3960"/>
      </w:pPr>
      <w:rPr>
        <w:rFonts w:ascii="Wingdings" w:eastAsia="Times New Roman" w:hAnsi="Wingdings" w:hint="default"/>
        <w:color w:val="000000"/>
        <w:position w:val="0"/>
        <w:sz w:val="24"/>
      </w:rPr>
    </w:lvl>
    <w:lvl w:ilvl="6">
      <w:start w:val="1"/>
      <w:numFmt w:val="bullet"/>
      <w:suff w:val="nothing"/>
      <w:lvlText w:val="•"/>
      <w:lvlJc w:val="left"/>
      <w:pPr>
        <w:ind w:firstLine="4680"/>
      </w:pPr>
      <w:rPr>
        <w:rFonts w:hint="default"/>
        <w:color w:val="000000"/>
        <w:position w:val="0"/>
        <w:sz w:val="24"/>
      </w:rPr>
    </w:lvl>
    <w:lvl w:ilvl="7">
      <w:start w:val="1"/>
      <w:numFmt w:val="bullet"/>
      <w:suff w:val="nothing"/>
      <w:lvlText w:val="o"/>
      <w:lvlJc w:val="left"/>
      <w:pPr>
        <w:ind w:firstLine="5400"/>
      </w:pPr>
      <w:rPr>
        <w:rFonts w:ascii="Courier New" w:eastAsia="Times New Roman" w:hAnsi="Courier New" w:hint="default"/>
        <w:color w:val="000000"/>
        <w:position w:val="0"/>
        <w:sz w:val="24"/>
      </w:rPr>
    </w:lvl>
    <w:lvl w:ilvl="8">
      <w:start w:val="1"/>
      <w:numFmt w:val="bullet"/>
      <w:suff w:val="nothing"/>
      <w:lvlText w:val=""/>
      <w:lvlJc w:val="left"/>
      <w:pPr>
        <w:ind w:firstLine="6120"/>
      </w:pPr>
      <w:rPr>
        <w:rFonts w:ascii="Wingdings" w:eastAsia="Times New Roman" w:hAnsi="Wingdings" w:hint="default"/>
        <w:color w:val="000000"/>
        <w:position w:val="0"/>
        <w:sz w:val="24"/>
      </w:rPr>
    </w:lvl>
  </w:abstractNum>
  <w:abstractNum w:abstractNumId="27">
    <w:nsid w:val="0000001C"/>
    <w:multiLevelType w:val="multilevel"/>
    <w:tmpl w:val="894EE88E"/>
    <w:lvl w:ilvl="0">
      <w:start w:val="1"/>
      <w:numFmt w:val="bullet"/>
      <w:lvlText w:val="·"/>
      <w:lvlJc w:val="left"/>
      <w:pPr>
        <w:tabs>
          <w:tab w:val="num" w:pos="360"/>
        </w:tabs>
        <w:ind w:left="360"/>
      </w:pPr>
      <w:rPr>
        <w:rFonts w:hint="default"/>
        <w:color w:val="000000"/>
        <w:position w:val="0"/>
        <w:sz w:val="24"/>
      </w:rPr>
    </w:lvl>
    <w:lvl w:ilvl="1">
      <w:start w:val="1"/>
      <w:numFmt w:val="bullet"/>
      <w:suff w:val="nothing"/>
      <w:lvlText w:val="o"/>
      <w:lvlJc w:val="left"/>
      <w:pPr>
        <w:ind w:firstLine="1080"/>
      </w:pPr>
      <w:rPr>
        <w:rFonts w:ascii="Courier New" w:eastAsia="Times New Roman" w:hAnsi="Courier New" w:hint="default"/>
        <w:color w:val="000000"/>
        <w:position w:val="0"/>
        <w:sz w:val="24"/>
      </w:rPr>
    </w:lvl>
    <w:lvl w:ilvl="2">
      <w:start w:val="1"/>
      <w:numFmt w:val="bullet"/>
      <w:suff w:val="nothing"/>
      <w:lvlText w:val=""/>
      <w:lvlJc w:val="left"/>
      <w:pPr>
        <w:ind w:firstLine="1800"/>
      </w:pPr>
      <w:rPr>
        <w:rFonts w:ascii="Wingdings" w:eastAsia="Times New Roman" w:hAnsi="Wingdings" w:hint="default"/>
        <w:color w:val="000000"/>
        <w:position w:val="0"/>
        <w:sz w:val="24"/>
      </w:rPr>
    </w:lvl>
    <w:lvl w:ilvl="3">
      <w:start w:val="1"/>
      <w:numFmt w:val="bullet"/>
      <w:suff w:val="nothing"/>
      <w:lvlText w:val="·"/>
      <w:lvlJc w:val="left"/>
      <w:pPr>
        <w:ind w:firstLine="2520"/>
      </w:pPr>
      <w:rPr>
        <w:rFonts w:hint="default"/>
        <w:color w:val="000000"/>
        <w:position w:val="0"/>
        <w:sz w:val="24"/>
      </w:rPr>
    </w:lvl>
    <w:lvl w:ilvl="4">
      <w:start w:val="1"/>
      <w:numFmt w:val="bullet"/>
      <w:suff w:val="nothing"/>
      <w:lvlText w:val="o"/>
      <w:lvlJc w:val="left"/>
      <w:pPr>
        <w:ind w:firstLine="3240"/>
      </w:pPr>
      <w:rPr>
        <w:rFonts w:ascii="Courier New" w:eastAsia="Times New Roman" w:hAnsi="Courier New" w:hint="default"/>
        <w:color w:val="000000"/>
        <w:position w:val="0"/>
        <w:sz w:val="24"/>
      </w:rPr>
    </w:lvl>
    <w:lvl w:ilvl="5">
      <w:start w:val="1"/>
      <w:numFmt w:val="bullet"/>
      <w:suff w:val="nothing"/>
      <w:lvlText w:val=""/>
      <w:lvlJc w:val="left"/>
      <w:pPr>
        <w:ind w:firstLine="3960"/>
      </w:pPr>
      <w:rPr>
        <w:rFonts w:ascii="Wingdings" w:eastAsia="Times New Roman" w:hAnsi="Wingdings" w:hint="default"/>
        <w:color w:val="000000"/>
        <w:position w:val="0"/>
        <w:sz w:val="24"/>
      </w:rPr>
    </w:lvl>
    <w:lvl w:ilvl="6">
      <w:start w:val="1"/>
      <w:numFmt w:val="bullet"/>
      <w:suff w:val="nothing"/>
      <w:lvlText w:val="·"/>
      <w:lvlJc w:val="left"/>
      <w:pPr>
        <w:ind w:firstLine="4680"/>
      </w:pPr>
      <w:rPr>
        <w:rFonts w:hint="default"/>
        <w:color w:val="000000"/>
        <w:position w:val="0"/>
        <w:sz w:val="24"/>
      </w:rPr>
    </w:lvl>
    <w:lvl w:ilvl="7">
      <w:start w:val="1"/>
      <w:numFmt w:val="bullet"/>
      <w:suff w:val="nothing"/>
      <w:lvlText w:val="o"/>
      <w:lvlJc w:val="left"/>
      <w:pPr>
        <w:ind w:firstLine="5400"/>
      </w:pPr>
      <w:rPr>
        <w:rFonts w:ascii="Courier New" w:eastAsia="Times New Roman" w:hAnsi="Courier New" w:hint="default"/>
        <w:color w:val="000000"/>
        <w:position w:val="0"/>
        <w:sz w:val="24"/>
      </w:rPr>
    </w:lvl>
    <w:lvl w:ilvl="8">
      <w:start w:val="1"/>
      <w:numFmt w:val="bullet"/>
      <w:suff w:val="nothing"/>
      <w:lvlText w:val=""/>
      <w:lvlJc w:val="left"/>
      <w:pPr>
        <w:ind w:firstLine="6120"/>
      </w:pPr>
      <w:rPr>
        <w:rFonts w:ascii="Wingdings" w:eastAsia="Times New Roman" w:hAnsi="Wingdings" w:hint="default"/>
        <w:color w:val="000000"/>
        <w:position w:val="0"/>
        <w:sz w:val="24"/>
      </w:rPr>
    </w:lvl>
  </w:abstractNum>
  <w:abstractNum w:abstractNumId="28">
    <w:nsid w:val="0000001D"/>
    <w:multiLevelType w:val="multilevel"/>
    <w:tmpl w:val="894EE88F"/>
    <w:lvl w:ilvl="0">
      <w:start w:val="1"/>
      <w:numFmt w:val="bullet"/>
      <w:suff w:val="nothing"/>
      <w:lvlText w:val="·"/>
      <w:lvlJc w:val="left"/>
      <w:rPr>
        <w:rFonts w:hint="default"/>
        <w:color w:val="000000"/>
        <w:position w:val="0"/>
        <w:sz w:val="24"/>
      </w:rPr>
    </w:lvl>
    <w:lvl w:ilvl="1">
      <w:start w:val="1"/>
      <w:numFmt w:val="bullet"/>
      <w:suff w:val="nothing"/>
      <w:lvlText w:val="o"/>
      <w:lvlJc w:val="left"/>
      <w:pPr>
        <w:ind w:firstLine="720"/>
      </w:pPr>
      <w:rPr>
        <w:rFonts w:ascii="Courier New" w:eastAsia="Times New Roman" w:hAnsi="Courier New" w:hint="default"/>
        <w:color w:val="000000"/>
        <w:position w:val="0"/>
        <w:sz w:val="24"/>
      </w:rPr>
    </w:lvl>
    <w:lvl w:ilvl="2">
      <w:start w:val="1"/>
      <w:numFmt w:val="bullet"/>
      <w:suff w:val="nothing"/>
      <w:lvlText w:val=""/>
      <w:lvlJc w:val="left"/>
      <w:pPr>
        <w:ind w:firstLine="1440"/>
      </w:pPr>
      <w:rPr>
        <w:rFonts w:ascii="Wingdings" w:eastAsia="Times New Roman" w:hAnsi="Wingdings" w:hint="default"/>
        <w:color w:val="000000"/>
        <w:position w:val="0"/>
        <w:sz w:val="24"/>
      </w:rPr>
    </w:lvl>
    <w:lvl w:ilvl="3">
      <w:start w:val="1"/>
      <w:numFmt w:val="bullet"/>
      <w:suff w:val="nothing"/>
      <w:lvlText w:val="·"/>
      <w:lvlJc w:val="left"/>
      <w:pPr>
        <w:ind w:firstLine="2160"/>
      </w:pPr>
      <w:rPr>
        <w:rFonts w:hint="default"/>
        <w:color w:val="000000"/>
        <w:position w:val="0"/>
        <w:sz w:val="24"/>
      </w:rPr>
    </w:lvl>
    <w:lvl w:ilvl="4">
      <w:start w:val="1"/>
      <w:numFmt w:val="bullet"/>
      <w:suff w:val="nothing"/>
      <w:lvlText w:val="o"/>
      <w:lvlJc w:val="left"/>
      <w:pPr>
        <w:ind w:firstLine="2880"/>
      </w:pPr>
      <w:rPr>
        <w:rFonts w:ascii="Courier New" w:eastAsia="Times New Roman" w:hAnsi="Courier New" w:hint="default"/>
        <w:color w:val="000000"/>
        <w:position w:val="0"/>
        <w:sz w:val="24"/>
      </w:rPr>
    </w:lvl>
    <w:lvl w:ilvl="5">
      <w:start w:val="1"/>
      <w:numFmt w:val="bullet"/>
      <w:suff w:val="nothing"/>
      <w:lvlText w:val=""/>
      <w:lvlJc w:val="left"/>
      <w:pPr>
        <w:ind w:firstLine="3600"/>
      </w:pPr>
      <w:rPr>
        <w:rFonts w:ascii="Wingdings" w:eastAsia="Times New Roman" w:hAnsi="Wingdings" w:hint="default"/>
        <w:color w:val="000000"/>
        <w:position w:val="0"/>
        <w:sz w:val="24"/>
      </w:rPr>
    </w:lvl>
    <w:lvl w:ilvl="6">
      <w:start w:val="1"/>
      <w:numFmt w:val="bullet"/>
      <w:suff w:val="nothing"/>
      <w:lvlText w:val="·"/>
      <w:lvlJc w:val="left"/>
      <w:pPr>
        <w:ind w:firstLine="4320"/>
      </w:pPr>
      <w:rPr>
        <w:rFonts w:hint="default"/>
        <w:color w:val="000000"/>
        <w:position w:val="0"/>
        <w:sz w:val="24"/>
      </w:rPr>
    </w:lvl>
    <w:lvl w:ilvl="7">
      <w:start w:val="1"/>
      <w:numFmt w:val="bullet"/>
      <w:suff w:val="nothing"/>
      <w:lvlText w:val="o"/>
      <w:lvlJc w:val="left"/>
      <w:pPr>
        <w:ind w:firstLine="5040"/>
      </w:pPr>
      <w:rPr>
        <w:rFonts w:ascii="Courier New" w:eastAsia="Times New Roman" w:hAnsi="Courier New" w:hint="default"/>
        <w:color w:val="000000"/>
        <w:position w:val="0"/>
        <w:sz w:val="24"/>
      </w:rPr>
    </w:lvl>
    <w:lvl w:ilvl="8">
      <w:start w:val="1"/>
      <w:numFmt w:val="bullet"/>
      <w:suff w:val="nothing"/>
      <w:lvlText w:val=""/>
      <w:lvlJc w:val="left"/>
      <w:pPr>
        <w:ind w:firstLine="5760"/>
      </w:pPr>
      <w:rPr>
        <w:rFonts w:ascii="Wingdings" w:eastAsia="Times New Roman" w:hAnsi="Wingdings" w:hint="default"/>
        <w:color w:val="000000"/>
        <w:position w:val="0"/>
        <w:sz w:val="24"/>
      </w:rPr>
    </w:lvl>
  </w:abstractNum>
  <w:abstractNum w:abstractNumId="29">
    <w:nsid w:val="0000001E"/>
    <w:multiLevelType w:val="multilevel"/>
    <w:tmpl w:val="894EE890"/>
    <w:lvl w:ilvl="0">
      <w:start w:val="1"/>
      <w:numFmt w:val="bullet"/>
      <w:lvlText w:val="·"/>
      <w:lvlJc w:val="left"/>
      <w:pPr>
        <w:tabs>
          <w:tab w:val="num" w:pos="360"/>
        </w:tabs>
        <w:ind w:left="360"/>
      </w:pPr>
      <w:rPr>
        <w:rFonts w:hint="default"/>
        <w:color w:val="000000"/>
        <w:position w:val="0"/>
        <w:sz w:val="24"/>
      </w:rPr>
    </w:lvl>
    <w:lvl w:ilvl="1">
      <w:start w:val="1"/>
      <w:numFmt w:val="bullet"/>
      <w:suff w:val="nothing"/>
      <w:lvlText w:val="o"/>
      <w:lvlJc w:val="left"/>
      <w:pPr>
        <w:ind w:firstLine="1440"/>
      </w:pPr>
      <w:rPr>
        <w:rFonts w:ascii="Courier New" w:eastAsia="Times New Roman" w:hAnsi="Courier New" w:hint="default"/>
        <w:color w:val="000000"/>
        <w:position w:val="0"/>
        <w:sz w:val="24"/>
      </w:rPr>
    </w:lvl>
    <w:lvl w:ilvl="2">
      <w:start w:val="1"/>
      <w:numFmt w:val="bullet"/>
      <w:suff w:val="nothing"/>
      <w:lvlText w:val=""/>
      <w:lvlJc w:val="left"/>
      <w:pPr>
        <w:ind w:firstLine="2160"/>
      </w:pPr>
      <w:rPr>
        <w:rFonts w:ascii="Wingdings" w:eastAsia="Times New Roman" w:hAnsi="Wingdings" w:hint="default"/>
        <w:color w:val="000000"/>
        <w:position w:val="0"/>
        <w:sz w:val="24"/>
      </w:rPr>
    </w:lvl>
    <w:lvl w:ilvl="3">
      <w:start w:val="1"/>
      <w:numFmt w:val="bullet"/>
      <w:suff w:val="nothing"/>
      <w:lvlText w:val="·"/>
      <w:lvlJc w:val="left"/>
      <w:pPr>
        <w:ind w:firstLine="2880"/>
      </w:pPr>
      <w:rPr>
        <w:rFonts w:hint="default"/>
        <w:color w:val="000000"/>
        <w:position w:val="0"/>
        <w:sz w:val="24"/>
      </w:rPr>
    </w:lvl>
    <w:lvl w:ilvl="4">
      <w:start w:val="1"/>
      <w:numFmt w:val="bullet"/>
      <w:suff w:val="nothing"/>
      <w:lvlText w:val="o"/>
      <w:lvlJc w:val="left"/>
      <w:pPr>
        <w:ind w:firstLine="3600"/>
      </w:pPr>
      <w:rPr>
        <w:rFonts w:ascii="Courier New" w:eastAsia="Times New Roman" w:hAnsi="Courier New" w:hint="default"/>
        <w:color w:val="000000"/>
        <w:position w:val="0"/>
        <w:sz w:val="24"/>
      </w:rPr>
    </w:lvl>
    <w:lvl w:ilvl="5">
      <w:start w:val="1"/>
      <w:numFmt w:val="bullet"/>
      <w:suff w:val="nothing"/>
      <w:lvlText w:val=""/>
      <w:lvlJc w:val="left"/>
      <w:pPr>
        <w:ind w:firstLine="4320"/>
      </w:pPr>
      <w:rPr>
        <w:rFonts w:ascii="Wingdings" w:eastAsia="Times New Roman" w:hAnsi="Wingdings" w:hint="default"/>
        <w:color w:val="000000"/>
        <w:position w:val="0"/>
        <w:sz w:val="24"/>
      </w:rPr>
    </w:lvl>
    <w:lvl w:ilvl="6">
      <w:start w:val="1"/>
      <w:numFmt w:val="bullet"/>
      <w:suff w:val="nothing"/>
      <w:lvlText w:val="·"/>
      <w:lvlJc w:val="left"/>
      <w:pPr>
        <w:ind w:firstLine="5040"/>
      </w:pPr>
      <w:rPr>
        <w:rFonts w:hint="default"/>
        <w:color w:val="000000"/>
        <w:position w:val="0"/>
        <w:sz w:val="24"/>
      </w:rPr>
    </w:lvl>
    <w:lvl w:ilvl="7">
      <w:start w:val="1"/>
      <w:numFmt w:val="bullet"/>
      <w:suff w:val="nothing"/>
      <w:lvlText w:val="o"/>
      <w:lvlJc w:val="left"/>
      <w:pPr>
        <w:ind w:firstLine="5760"/>
      </w:pPr>
      <w:rPr>
        <w:rFonts w:ascii="Courier New" w:eastAsia="Times New Roman" w:hAnsi="Courier New" w:hint="default"/>
        <w:color w:val="000000"/>
        <w:position w:val="0"/>
        <w:sz w:val="24"/>
      </w:rPr>
    </w:lvl>
    <w:lvl w:ilvl="8">
      <w:start w:val="1"/>
      <w:numFmt w:val="bullet"/>
      <w:suff w:val="nothing"/>
      <w:lvlText w:val=""/>
      <w:lvlJc w:val="left"/>
      <w:pPr>
        <w:ind w:firstLine="6480"/>
      </w:pPr>
      <w:rPr>
        <w:rFonts w:ascii="Wingdings" w:eastAsia="Times New Roman" w:hAnsi="Wingdings" w:hint="default"/>
        <w:color w:val="000000"/>
        <w:position w:val="0"/>
        <w:sz w:val="24"/>
      </w:rPr>
    </w:lvl>
  </w:abstractNum>
  <w:abstractNum w:abstractNumId="30">
    <w:nsid w:val="0000001F"/>
    <w:multiLevelType w:val="multilevel"/>
    <w:tmpl w:val="894EE891"/>
    <w:lvl w:ilvl="0">
      <w:start w:val="1"/>
      <w:numFmt w:val="lowerLetter"/>
      <w:lvlText w:val="%1)"/>
      <w:lvlJc w:val="left"/>
      <w:pPr>
        <w:tabs>
          <w:tab w:val="num" w:pos="348"/>
        </w:tabs>
        <w:ind w:left="348" w:firstLine="360"/>
      </w:pPr>
      <w:rPr>
        <w:rFonts w:cs="Times New Roman" w:hint="default"/>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31">
    <w:nsid w:val="00000020"/>
    <w:multiLevelType w:val="multilevel"/>
    <w:tmpl w:val="894EE892"/>
    <w:lvl w:ilvl="0">
      <w:start w:val="1"/>
      <w:numFmt w:val="bullet"/>
      <w:lvlText w:val="·"/>
      <w:lvlJc w:val="left"/>
      <w:pPr>
        <w:tabs>
          <w:tab w:val="num" w:pos="360"/>
        </w:tabs>
        <w:ind w:left="360"/>
      </w:pPr>
      <w:rPr>
        <w:rFonts w:hint="default"/>
        <w:color w:val="000000"/>
        <w:position w:val="0"/>
        <w:sz w:val="24"/>
      </w:rPr>
    </w:lvl>
    <w:lvl w:ilvl="1">
      <w:start w:val="1"/>
      <w:numFmt w:val="bullet"/>
      <w:suff w:val="nothing"/>
      <w:lvlText w:val="o"/>
      <w:lvlJc w:val="left"/>
      <w:pPr>
        <w:ind w:firstLine="1440"/>
      </w:pPr>
      <w:rPr>
        <w:rFonts w:ascii="Courier New" w:eastAsia="Times New Roman" w:hAnsi="Courier New" w:hint="default"/>
        <w:color w:val="000000"/>
        <w:position w:val="0"/>
        <w:sz w:val="24"/>
      </w:rPr>
    </w:lvl>
    <w:lvl w:ilvl="2">
      <w:start w:val="1"/>
      <w:numFmt w:val="bullet"/>
      <w:suff w:val="nothing"/>
      <w:lvlText w:val=""/>
      <w:lvlJc w:val="left"/>
      <w:pPr>
        <w:ind w:firstLine="2160"/>
      </w:pPr>
      <w:rPr>
        <w:rFonts w:ascii="Wingdings" w:eastAsia="Times New Roman" w:hAnsi="Wingdings" w:hint="default"/>
        <w:color w:val="000000"/>
        <w:position w:val="0"/>
        <w:sz w:val="24"/>
      </w:rPr>
    </w:lvl>
    <w:lvl w:ilvl="3">
      <w:start w:val="1"/>
      <w:numFmt w:val="bullet"/>
      <w:suff w:val="nothing"/>
      <w:lvlText w:val="·"/>
      <w:lvlJc w:val="left"/>
      <w:pPr>
        <w:ind w:firstLine="2880"/>
      </w:pPr>
      <w:rPr>
        <w:rFonts w:hint="default"/>
        <w:color w:val="000000"/>
        <w:position w:val="0"/>
        <w:sz w:val="24"/>
      </w:rPr>
    </w:lvl>
    <w:lvl w:ilvl="4">
      <w:start w:val="1"/>
      <w:numFmt w:val="bullet"/>
      <w:suff w:val="nothing"/>
      <w:lvlText w:val="o"/>
      <w:lvlJc w:val="left"/>
      <w:pPr>
        <w:ind w:firstLine="3600"/>
      </w:pPr>
      <w:rPr>
        <w:rFonts w:ascii="Courier New" w:eastAsia="Times New Roman" w:hAnsi="Courier New" w:hint="default"/>
        <w:color w:val="000000"/>
        <w:position w:val="0"/>
        <w:sz w:val="24"/>
      </w:rPr>
    </w:lvl>
    <w:lvl w:ilvl="5">
      <w:start w:val="1"/>
      <w:numFmt w:val="bullet"/>
      <w:suff w:val="nothing"/>
      <w:lvlText w:val=""/>
      <w:lvlJc w:val="left"/>
      <w:pPr>
        <w:ind w:firstLine="4320"/>
      </w:pPr>
      <w:rPr>
        <w:rFonts w:ascii="Wingdings" w:eastAsia="Times New Roman" w:hAnsi="Wingdings" w:hint="default"/>
        <w:color w:val="000000"/>
        <w:position w:val="0"/>
        <w:sz w:val="24"/>
      </w:rPr>
    </w:lvl>
    <w:lvl w:ilvl="6">
      <w:start w:val="1"/>
      <w:numFmt w:val="bullet"/>
      <w:suff w:val="nothing"/>
      <w:lvlText w:val="·"/>
      <w:lvlJc w:val="left"/>
      <w:pPr>
        <w:ind w:firstLine="5040"/>
      </w:pPr>
      <w:rPr>
        <w:rFonts w:hint="default"/>
        <w:color w:val="000000"/>
        <w:position w:val="0"/>
        <w:sz w:val="24"/>
      </w:rPr>
    </w:lvl>
    <w:lvl w:ilvl="7">
      <w:start w:val="1"/>
      <w:numFmt w:val="bullet"/>
      <w:suff w:val="nothing"/>
      <w:lvlText w:val="o"/>
      <w:lvlJc w:val="left"/>
      <w:pPr>
        <w:ind w:firstLine="5760"/>
      </w:pPr>
      <w:rPr>
        <w:rFonts w:ascii="Courier New" w:eastAsia="Times New Roman" w:hAnsi="Courier New" w:hint="default"/>
        <w:color w:val="000000"/>
        <w:position w:val="0"/>
        <w:sz w:val="24"/>
      </w:rPr>
    </w:lvl>
    <w:lvl w:ilvl="8">
      <w:start w:val="1"/>
      <w:numFmt w:val="bullet"/>
      <w:suff w:val="nothing"/>
      <w:lvlText w:val=""/>
      <w:lvlJc w:val="left"/>
      <w:pPr>
        <w:ind w:firstLine="6480"/>
      </w:pPr>
      <w:rPr>
        <w:rFonts w:ascii="Wingdings" w:eastAsia="Times New Roman" w:hAnsi="Wingdings" w:hint="default"/>
        <w:color w:val="000000"/>
        <w:position w:val="0"/>
        <w:sz w:val="24"/>
      </w:rPr>
    </w:lvl>
  </w:abstractNum>
  <w:abstractNum w:abstractNumId="32">
    <w:nsid w:val="00000021"/>
    <w:multiLevelType w:val="multilevel"/>
    <w:tmpl w:val="894EE893"/>
    <w:lvl w:ilvl="0">
      <w:start w:val="1"/>
      <w:numFmt w:val="bullet"/>
      <w:lvlText w:val="·"/>
      <w:lvlJc w:val="left"/>
      <w:pPr>
        <w:tabs>
          <w:tab w:val="num" w:pos="348"/>
        </w:tabs>
        <w:ind w:left="348" w:firstLine="360"/>
      </w:pPr>
      <w:rPr>
        <w:rFonts w:hint="default"/>
        <w:color w:val="000000"/>
        <w:position w:val="0"/>
        <w:sz w:val="24"/>
      </w:rPr>
    </w:lvl>
    <w:lvl w:ilvl="1">
      <w:start w:val="1"/>
      <w:numFmt w:val="bullet"/>
      <w:suff w:val="nothing"/>
      <w:lvlText w:val="o"/>
      <w:lvlJc w:val="left"/>
      <w:pPr>
        <w:ind w:firstLine="1440"/>
      </w:pPr>
      <w:rPr>
        <w:rFonts w:ascii="Courier New" w:eastAsia="Times New Roman" w:hAnsi="Courier New" w:hint="default"/>
        <w:color w:val="000000"/>
        <w:position w:val="0"/>
        <w:sz w:val="24"/>
      </w:rPr>
    </w:lvl>
    <w:lvl w:ilvl="2">
      <w:start w:val="1"/>
      <w:numFmt w:val="bullet"/>
      <w:suff w:val="nothing"/>
      <w:lvlText w:val=""/>
      <w:lvlJc w:val="left"/>
      <w:pPr>
        <w:ind w:firstLine="2160"/>
      </w:pPr>
      <w:rPr>
        <w:rFonts w:ascii="Wingdings" w:eastAsia="Times New Roman" w:hAnsi="Wingdings" w:hint="default"/>
        <w:color w:val="000000"/>
        <w:position w:val="0"/>
        <w:sz w:val="24"/>
      </w:rPr>
    </w:lvl>
    <w:lvl w:ilvl="3">
      <w:start w:val="1"/>
      <w:numFmt w:val="bullet"/>
      <w:suff w:val="nothing"/>
      <w:lvlText w:val="·"/>
      <w:lvlJc w:val="left"/>
      <w:pPr>
        <w:ind w:firstLine="2880"/>
      </w:pPr>
      <w:rPr>
        <w:rFonts w:hint="default"/>
        <w:color w:val="000000"/>
        <w:position w:val="0"/>
        <w:sz w:val="24"/>
      </w:rPr>
    </w:lvl>
    <w:lvl w:ilvl="4">
      <w:start w:val="1"/>
      <w:numFmt w:val="bullet"/>
      <w:suff w:val="nothing"/>
      <w:lvlText w:val="o"/>
      <w:lvlJc w:val="left"/>
      <w:pPr>
        <w:ind w:firstLine="3600"/>
      </w:pPr>
      <w:rPr>
        <w:rFonts w:ascii="Courier New" w:eastAsia="Times New Roman" w:hAnsi="Courier New" w:hint="default"/>
        <w:color w:val="000000"/>
        <w:position w:val="0"/>
        <w:sz w:val="24"/>
      </w:rPr>
    </w:lvl>
    <w:lvl w:ilvl="5">
      <w:start w:val="1"/>
      <w:numFmt w:val="bullet"/>
      <w:suff w:val="nothing"/>
      <w:lvlText w:val=""/>
      <w:lvlJc w:val="left"/>
      <w:pPr>
        <w:ind w:firstLine="4320"/>
      </w:pPr>
      <w:rPr>
        <w:rFonts w:ascii="Wingdings" w:eastAsia="Times New Roman" w:hAnsi="Wingdings" w:hint="default"/>
        <w:color w:val="000000"/>
        <w:position w:val="0"/>
        <w:sz w:val="24"/>
      </w:rPr>
    </w:lvl>
    <w:lvl w:ilvl="6">
      <w:start w:val="1"/>
      <w:numFmt w:val="bullet"/>
      <w:suff w:val="nothing"/>
      <w:lvlText w:val="·"/>
      <w:lvlJc w:val="left"/>
      <w:pPr>
        <w:ind w:firstLine="5040"/>
      </w:pPr>
      <w:rPr>
        <w:rFonts w:hint="default"/>
        <w:color w:val="000000"/>
        <w:position w:val="0"/>
        <w:sz w:val="24"/>
      </w:rPr>
    </w:lvl>
    <w:lvl w:ilvl="7">
      <w:start w:val="1"/>
      <w:numFmt w:val="bullet"/>
      <w:suff w:val="nothing"/>
      <w:lvlText w:val="o"/>
      <w:lvlJc w:val="left"/>
      <w:pPr>
        <w:ind w:firstLine="5760"/>
      </w:pPr>
      <w:rPr>
        <w:rFonts w:ascii="Courier New" w:eastAsia="Times New Roman" w:hAnsi="Courier New" w:hint="default"/>
        <w:color w:val="000000"/>
        <w:position w:val="0"/>
        <w:sz w:val="24"/>
      </w:rPr>
    </w:lvl>
    <w:lvl w:ilvl="8">
      <w:start w:val="1"/>
      <w:numFmt w:val="bullet"/>
      <w:suff w:val="nothing"/>
      <w:lvlText w:val=""/>
      <w:lvlJc w:val="left"/>
      <w:pPr>
        <w:ind w:firstLine="6480"/>
      </w:pPr>
      <w:rPr>
        <w:rFonts w:ascii="Wingdings" w:eastAsia="Times New Roman" w:hAnsi="Wingdings" w:hint="default"/>
        <w:color w:val="000000"/>
        <w:position w:val="0"/>
        <w:sz w:val="24"/>
      </w:rPr>
    </w:lvl>
  </w:abstractNum>
  <w:abstractNum w:abstractNumId="33">
    <w:nsid w:val="00000022"/>
    <w:multiLevelType w:val="multilevel"/>
    <w:tmpl w:val="894EE894"/>
    <w:lvl w:ilvl="0">
      <w:start w:val="1"/>
      <w:numFmt w:val="bullet"/>
      <w:lvlText w:val="·"/>
      <w:lvlJc w:val="left"/>
      <w:pPr>
        <w:tabs>
          <w:tab w:val="num" w:pos="360"/>
        </w:tabs>
        <w:ind w:left="360"/>
      </w:pPr>
      <w:rPr>
        <w:rFonts w:hint="default"/>
        <w:color w:val="000000"/>
        <w:position w:val="0"/>
        <w:sz w:val="24"/>
      </w:rPr>
    </w:lvl>
    <w:lvl w:ilvl="1">
      <w:start w:val="1"/>
      <w:numFmt w:val="bullet"/>
      <w:suff w:val="nothing"/>
      <w:lvlText w:val="o"/>
      <w:lvlJc w:val="left"/>
      <w:pPr>
        <w:ind w:firstLine="1080"/>
      </w:pPr>
      <w:rPr>
        <w:rFonts w:ascii="Courier New" w:eastAsia="Times New Roman" w:hAnsi="Courier New" w:hint="default"/>
        <w:color w:val="000000"/>
        <w:position w:val="0"/>
        <w:sz w:val="24"/>
      </w:rPr>
    </w:lvl>
    <w:lvl w:ilvl="2">
      <w:start w:val="1"/>
      <w:numFmt w:val="bullet"/>
      <w:suff w:val="nothing"/>
      <w:lvlText w:val=""/>
      <w:lvlJc w:val="left"/>
      <w:pPr>
        <w:ind w:firstLine="1800"/>
      </w:pPr>
      <w:rPr>
        <w:rFonts w:ascii="Wingdings" w:eastAsia="Times New Roman" w:hAnsi="Wingdings" w:hint="default"/>
        <w:color w:val="000000"/>
        <w:position w:val="0"/>
        <w:sz w:val="24"/>
      </w:rPr>
    </w:lvl>
    <w:lvl w:ilvl="3">
      <w:start w:val="1"/>
      <w:numFmt w:val="bullet"/>
      <w:suff w:val="nothing"/>
      <w:lvlText w:val="·"/>
      <w:lvlJc w:val="left"/>
      <w:pPr>
        <w:ind w:firstLine="2520"/>
      </w:pPr>
      <w:rPr>
        <w:rFonts w:hint="default"/>
        <w:color w:val="000000"/>
        <w:position w:val="0"/>
        <w:sz w:val="24"/>
      </w:rPr>
    </w:lvl>
    <w:lvl w:ilvl="4">
      <w:start w:val="1"/>
      <w:numFmt w:val="bullet"/>
      <w:suff w:val="nothing"/>
      <w:lvlText w:val="o"/>
      <w:lvlJc w:val="left"/>
      <w:pPr>
        <w:ind w:firstLine="3240"/>
      </w:pPr>
      <w:rPr>
        <w:rFonts w:ascii="Courier New" w:eastAsia="Times New Roman" w:hAnsi="Courier New" w:hint="default"/>
        <w:color w:val="000000"/>
        <w:position w:val="0"/>
        <w:sz w:val="24"/>
      </w:rPr>
    </w:lvl>
    <w:lvl w:ilvl="5">
      <w:start w:val="1"/>
      <w:numFmt w:val="bullet"/>
      <w:suff w:val="nothing"/>
      <w:lvlText w:val=""/>
      <w:lvlJc w:val="left"/>
      <w:pPr>
        <w:ind w:firstLine="3960"/>
      </w:pPr>
      <w:rPr>
        <w:rFonts w:ascii="Wingdings" w:eastAsia="Times New Roman" w:hAnsi="Wingdings" w:hint="default"/>
        <w:color w:val="000000"/>
        <w:position w:val="0"/>
        <w:sz w:val="24"/>
      </w:rPr>
    </w:lvl>
    <w:lvl w:ilvl="6">
      <w:start w:val="1"/>
      <w:numFmt w:val="bullet"/>
      <w:suff w:val="nothing"/>
      <w:lvlText w:val="·"/>
      <w:lvlJc w:val="left"/>
      <w:pPr>
        <w:ind w:firstLine="4680"/>
      </w:pPr>
      <w:rPr>
        <w:rFonts w:hint="default"/>
        <w:color w:val="000000"/>
        <w:position w:val="0"/>
        <w:sz w:val="24"/>
      </w:rPr>
    </w:lvl>
    <w:lvl w:ilvl="7">
      <w:start w:val="1"/>
      <w:numFmt w:val="bullet"/>
      <w:suff w:val="nothing"/>
      <w:lvlText w:val="o"/>
      <w:lvlJc w:val="left"/>
      <w:pPr>
        <w:ind w:firstLine="5400"/>
      </w:pPr>
      <w:rPr>
        <w:rFonts w:ascii="Courier New" w:eastAsia="Times New Roman" w:hAnsi="Courier New" w:hint="default"/>
        <w:color w:val="000000"/>
        <w:position w:val="0"/>
        <w:sz w:val="24"/>
      </w:rPr>
    </w:lvl>
    <w:lvl w:ilvl="8">
      <w:start w:val="1"/>
      <w:numFmt w:val="bullet"/>
      <w:suff w:val="nothing"/>
      <w:lvlText w:val=""/>
      <w:lvlJc w:val="left"/>
      <w:pPr>
        <w:ind w:firstLine="6120"/>
      </w:pPr>
      <w:rPr>
        <w:rFonts w:ascii="Wingdings" w:eastAsia="Times New Roman" w:hAnsi="Wingdings" w:hint="default"/>
        <w:color w:val="000000"/>
        <w:position w:val="0"/>
        <w:sz w:val="24"/>
      </w:rPr>
    </w:lvl>
  </w:abstractNum>
  <w:abstractNum w:abstractNumId="34">
    <w:nsid w:val="00000023"/>
    <w:multiLevelType w:val="multilevel"/>
    <w:tmpl w:val="894EE895"/>
    <w:lvl w:ilvl="0">
      <w:start w:val="1"/>
      <w:numFmt w:val="bullet"/>
      <w:lvlText w:val="·"/>
      <w:lvlJc w:val="left"/>
      <w:pPr>
        <w:tabs>
          <w:tab w:val="num" w:pos="360"/>
        </w:tabs>
        <w:ind w:left="360"/>
      </w:pPr>
      <w:rPr>
        <w:rFonts w:hint="default"/>
        <w:color w:val="000000"/>
        <w:position w:val="0"/>
        <w:sz w:val="24"/>
      </w:rPr>
    </w:lvl>
    <w:lvl w:ilvl="1">
      <w:start w:val="1"/>
      <w:numFmt w:val="bullet"/>
      <w:suff w:val="nothing"/>
      <w:lvlText w:val="o"/>
      <w:lvlJc w:val="left"/>
      <w:pPr>
        <w:ind w:firstLine="1080"/>
      </w:pPr>
      <w:rPr>
        <w:rFonts w:ascii="Courier New" w:eastAsia="Times New Roman" w:hAnsi="Courier New" w:hint="default"/>
        <w:color w:val="000000"/>
        <w:position w:val="0"/>
        <w:sz w:val="24"/>
      </w:rPr>
    </w:lvl>
    <w:lvl w:ilvl="2">
      <w:start w:val="1"/>
      <w:numFmt w:val="bullet"/>
      <w:suff w:val="nothing"/>
      <w:lvlText w:val=""/>
      <w:lvlJc w:val="left"/>
      <w:pPr>
        <w:ind w:firstLine="1920"/>
      </w:pPr>
      <w:rPr>
        <w:rFonts w:ascii="Wingdings" w:eastAsia="Times New Roman" w:hAnsi="Wingdings" w:hint="default"/>
        <w:color w:val="000000"/>
        <w:position w:val="0"/>
        <w:sz w:val="24"/>
      </w:rPr>
    </w:lvl>
    <w:lvl w:ilvl="3">
      <w:start w:val="1"/>
      <w:numFmt w:val="bullet"/>
      <w:suff w:val="nothing"/>
      <w:lvlText w:val="·"/>
      <w:lvlJc w:val="left"/>
      <w:pPr>
        <w:ind w:firstLine="2520"/>
      </w:pPr>
      <w:rPr>
        <w:rFonts w:hint="default"/>
        <w:color w:val="000000"/>
        <w:position w:val="0"/>
        <w:sz w:val="24"/>
      </w:rPr>
    </w:lvl>
    <w:lvl w:ilvl="4">
      <w:start w:val="1"/>
      <w:numFmt w:val="bullet"/>
      <w:suff w:val="nothing"/>
      <w:lvlText w:val="o"/>
      <w:lvlJc w:val="left"/>
      <w:pPr>
        <w:ind w:firstLine="3240"/>
      </w:pPr>
      <w:rPr>
        <w:rFonts w:ascii="Courier New" w:eastAsia="Times New Roman" w:hAnsi="Courier New" w:hint="default"/>
        <w:color w:val="000000"/>
        <w:position w:val="0"/>
        <w:sz w:val="24"/>
      </w:rPr>
    </w:lvl>
    <w:lvl w:ilvl="5">
      <w:start w:val="1"/>
      <w:numFmt w:val="bullet"/>
      <w:suff w:val="nothing"/>
      <w:lvlText w:val=""/>
      <w:lvlJc w:val="left"/>
      <w:pPr>
        <w:ind w:firstLine="3960"/>
      </w:pPr>
      <w:rPr>
        <w:rFonts w:ascii="Wingdings" w:eastAsia="Times New Roman" w:hAnsi="Wingdings" w:hint="default"/>
        <w:color w:val="000000"/>
        <w:position w:val="0"/>
        <w:sz w:val="24"/>
      </w:rPr>
    </w:lvl>
    <w:lvl w:ilvl="6">
      <w:start w:val="1"/>
      <w:numFmt w:val="bullet"/>
      <w:suff w:val="nothing"/>
      <w:lvlText w:val="·"/>
      <w:lvlJc w:val="left"/>
      <w:pPr>
        <w:ind w:firstLine="4680"/>
      </w:pPr>
      <w:rPr>
        <w:rFonts w:hint="default"/>
        <w:color w:val="000000"/>
        <w:position w:val="0"/>
        <w:sz w:val="24"/>
      </w:rPr>
    </w:lvl>
    <w:lvl w:ilvl="7">
      <w:start w:val="1"/>
      <w:numFmt w:val="bullet"/>
      <w:suff w:val="nothing"/>
      <w:lvlText w:val="o"/>
      <w:lvlJc w:val="left"/>
      <w:pPr>
        <w:ind w:firstLine="5400"/>
      </w:pPr>
      <w:rPr>
        <w:rFonts w:ascii="Courier New" w:eastAsia="Times New Roman" w:hAnsi="Courier New" w:hint="default"/>
        <w:color w:val="000000"/>
        <w:position w:val="0"/>
        <w:sz w:val="24"/>
      </w:rPr>
    </w:lvl>
    <w:lvl w:ilvl="8">
      <w:start w:val="1"/>
      <w:numFmt w:val="bullet"/>
      <w:suff w:val="nothing"/>
      <w:lvlText w:val=""/>
      <w:lvlJc w:val="left"/>
      <w:pPr>
        <w:ind w:firstLine="6120"/>
      </w:pPr>
      <w:rPr>
        <w:rFonts w:ascii="Wingdings" w:eastAsia="Times New Roman" w:hAnsi="Wingdings" w:hint="default"/>
        <w:color w:val="000000"/>
        <w:position w:val="0"/>
        <w:sz w:val="24"/>
      </w:rPr>
    </w:lvl>
  </w:abstractNum>
  <w:abstractNum w:abstractNumId="35">
    <w:nsid w:val="03A90BBB"/>
    <w:multiLevelType w:val="hybridMultilevel"/>
    <w:tmpl w:val="73B8C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07C713AF"/>
    <w:multiLevelType w:val="hybridMultilevel"/>
    <w:tmpl w:val="AFA607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0A4D5F70"/>
    <w:multiLevelType w:val="hybridMultilevel"/>
    <w:tmpl w:val="1DC454D8"/>
    <w:lvl w:ilvl="0" w:tplc="7AEC4094">
      <w:start w:val="1"/>
      <w:numFmt w:val="bullet"/>
      <w:lvlText w:val=""/>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8">
    <w:nsid w:val="13BF315F"/>
    <w:multiLevelType w:val="hybridMultilevel"/>
    <w:tmpl w:val="76307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A416658"/>
    <w:multiLevelType w:val="hybridMultilevel"/>
    <w:tmpl w:val="F1CCC0AA"/>
    <w:lvl w:ilvl="0" w:tplc="C6D68C66">
      <w:numFmt w:val="bullet"/>
      <w:lvlText w:val="-"/>
      <w:lvlJc w:val="left"/>
      <w:pPr>
        <w:ind w:left="4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1FF1175F"/>
    <w:multiLevelType w:val="hybridMultilevel"/>
    <w:tmpl w:val="6C8A64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B2D1BCC"/>
    <w:multiLevelType w:val="hybridMultilevel"/>
    <w:tmpl w:val="42F89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2C172C9B"/>
    <w:multiLevelType w:val="hybridMultilevel"/>
    <w:tmpl w:val="E5A6C702"/>
    <w:lvl w:ilvl="0" w:tplc="7AEC409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2D7A682F"/>
    <w:multiLevelType w:val="hybridMultilevel"/>
    <w:tmpl w:val="08A0399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32E9508B"/>
    <w:multiLevelType w:val="hybridMultilevel"/>
    <w:tmpl w:val="921A60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31B4211"/>
    <w:multiLevelType w:val="hybridMultilevel"/>
    <w:tmpl w:val="96804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3A15FD7"/>
    <w:multiLevelType w:val="hybridMultilevel"/>
    <w:tmpl w:val="F0C2FF60"/>
    <w:lvl w:ilvl="0" w:tplc="7AEC4094">
      <w:start w:val="1"/>
      <w:numFmt w:val="bullet"/>
      <w:lvlText w:val=""/>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7">
    <w:nsid w:val="34247BB0"/>
    <w:multiLevelType w:val="hybridMultilevel"/>
    <w:tmpl w:val="B352D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6ED56F7"/>
    <w:multiLevelType w:val="hybridMultilevel"/>
    <w:tmpl w:val="F2BA6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372F4CC4"/>
    <w:multiLevelType w:val="hybridMultilevel"/>
    <w:tmpl w:val="5C92D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39D852AB"/>
    <w:multiLevelType w:val="hybridMultilevel"/>
    <w:tmpl w:val="40D22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3E7A0DAA"/>
    <w:multiLevelType w:val="hybridMultilevel"/>
    <w:tmpl w:val="D0BC6ADE"/>
    <w:lvl w:ilvl="0" w:tplc="0A3603E0">
      <w:numFmt w:val="bullet"/>
      <w:lvlText w:val="-"/>
      <w:lvlJc w:val="left"/>
      <w:pPr>
        <w:ind w:left="720" w:hanging="360"/>
      </w:pPr>
      <w:rPr>
        <w:rFonts w:ascii="Arial" w:hAnsi="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0BC7670"/>
    <w:multiLevelType w:val="hybridMultilevel"/>
    <w:tmpl w:val="F2DCA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57367268"/>
    <w:multiLevelType w:val="hybridMultilevel"/>
    <w:tmpl w:val="9350D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5B9317C"/>
    <w:multiLevelType w:val="hybridMultilevel"/>
    <w:tmpl w:val="C8E8E2F6"/>
    <w:lvl w:ilvl="0" w:tplc="C6D68C66">
      <w:numFmt w:val="bullet"/>
      <w:lvlText w:val="-"/>
      <w:lvlJc w:val="left"/>
      <w:pPr>
        <w:ind w:left="420" w:hanging="360"/>
      </w:pPr>
      <w:rPr>
        <w:rFonts w:ascii="Arial" w:eastAsia="Times New Roman" w:hAnsi="Arial"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5">
    <w:nsid w:val="672E0D1C"/>
    <w:multiLevelType w:val="hybridMultilevel"/>
    <w:tmpl w:val="5D1A1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FAF53F2"/>
    <w:multiLevelType w:val="hybridMultilevel"/>
    <w:tmpl w:val="484AC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7B41968"/>
    <w:multiLevelType w:val="hybridMultilevel"/>
    <w:tmpl w:val="209A3B22"/>
    <w:lvl w:ilvl="0" w:tplc="3BE2B8B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8BC0AD3"/>
    <w:multiLevelType w:val="hybridMultilevel"/>
    <w:tmpl w:val="F8104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CB44B71"/>
    <w:multiLevelType w:val="hybridMultilevel"/>
    <w:tmpl w:val="542C9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7CDE2B70"/>
    <w:multiLevelType w:val="hybridMultilevel"/>
    <w:tmpl w:val="08A0399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nsid w:val="7E8873B4"/>
    <w:multiLevelType w:val="hybridMultilevel"/>
    <w:tmpl w:val="192C2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36"/>
  </w:num>
  <w:num w:numId="4">
    <w:abstractNumId w:val="45"/>
  </w:num>
  <w:num w:numId="5">
    <w:abstractNumId w:val="26"/>
  </w:num>
  <w:num w:numId="6">
    <w:abstractNumId w:val="27"/>
  </w:num>
  <w:num w:numId="7">
    <w:abstractNumId w:val="28"/>
  </w:num>
  <w:num w:numId="8">
    <w:abstractNumId w:val="29"/>
  </w:num>
  <w:num w:numId="9">
    <w:abstractNumId w:val="30"/>
  </w:num>
  <w:num w:numId="10">
    <w:abstractNumId w:val="31"/>
  </w:num>
  <w:num w:numId="11">
    <w:abstractNumId w:val="32"/>
  </w:num>
  <w:num w:numId="12">
    <w:abstractNumId w:val="33"/>
  </w:num>
  <w:num w:numId="13">
    <w:abstractNumId w:val="34"/>
  </w:num>
  <w:num w:numId="14">
    <w:abstractNumId w:val="53"/>
  </w:num>
  <w:num w:numId="15">
    <w:abstractNumId w:val="54"/>
  </w:num>
  <w:num w:numId="16">
    <w:abstractNumId w:val="39"/>
  </w:num>
  <w:num w:numId="17">
    <w:abstractNumId w:val="43"/>
  </w:num>
  <w:num w:numId="18">
    <w:abstractNumId w:val="35"/>
  </w:num>
  <w:num w:numId="19">
    <w:abstractNumId w:val="47"/>
  </w:num>
  <w:num w:numId="20">
    <w:abstractNumId w:val="49"/>
  </w:num>
  <w:num w:numId="21">
    <w:abstractNumId w:val="58"/>
  </w:num>
  <w:num w:numId="2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num>
  <w:num w:numId="24">
    <w:abstractNumId w:val="37"/>
  </w:num>
  <w:num w:numId="25">
    <w:abstractNumId w:val="46"/>
  </w:num>
  <w:num w:numId="26">
    <w:abstractNumId w:val="42"/>
  </w:num>
  <w:num w:numId="27">
    <w:abstractNumId w:val="0"/>
  </w:num>
  <w:num w:numId="28">
    <w:abstractNumId w:val="40"/>
  </w:num>
  <w:num w:numId="29">
    <w:abstractNumId w:val="0"/>
    <w:lvlOverride w:ilvl="0">
      <w:startOverride w:val="1"/>
    </w:lvlOverride>
  </w:num>
  <w:num w:numId="30">
    <w:abstractNumId w:val="56"/>
  </w:num>
  <w:num w:numId="31">
    <w:abstractNumId w:val="48"/>
  </w:num>
  <w:num w:numId="32">
    <w:abstractNumId w:val="50"/>
  </w:num>
  <w:num w:numId="33">
    <w:abstractNumId w:val="61"/>
  </w:num>
  <w:num w:numId="34">
    <w:abstractNumId w:val="38"/>
  </w:num>
  <w:num w:numId="35">
    <w:abstractNumId w:val="44"/>
  </w:num>
  <w:num w:numId="36">
    <w:abstractNumId w:val="51"/>
  </w:num>
  <w:num w:numId="37">
    <w:abstractNumId w:val="59"/>
  </w:num>
  <w:num w:numId="38">
    <w:abstractNumId w:val="60"/>
  </w:num>
  <w:num w:numId="39">
    <w:abstractNumId w:val="55"/>
  </w:num>
  <w:num w:numId="40">
    <w:abstractNumId w:val="5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5F8"/>
    <w:rsid w:val="00007505"/>
    <w:rsid w:val="00007F6F"/>
    <w:rsid w:val="0001330E"/>
    <w:rsid w:val="00016316"/>
    <w:rsid w:val="00020453"/>
    <w:rsid w:val="00020C4D"/>
    <w:rsid w:val="000406D7"/>
    <w:rsid w:val="00043FBD"/>
    <w:rsid w:val="00060800"/>
    <w:rsid w:val="000717F0"/>
    <w:rsid w:val="000727D0"/>
    <w:rsid w:val="00081AB2"/>
    <w:rsid w:val="000834C7"/>
    <w:rsid w:val="0008760A"/>
    <w:rsid w:val="00090DD7"/>
    <w:rsid w:val="00095197"/>
    <w:rsid w:val="000A05B9"/>
    <w:rsid w:val="000B02FC"/>
    <w:rsid w:val="000B6597"/>
    <w:rsid w:val="000B6A4D"/>
    <w:rsid w:val="000C5217"/>
    <w:rsid w:val="000C739B"/>
    <w:rsid w:val="000D34F8"/>
    <w:rsid w:val="000D73F2"/>
    <w:rsid w:val="000E1127"/>
    <w:rsid w:val="000E346F"/>
    <w:rsid w:val="000E5F8E"/>
    <w:rsid w:val="000F2743"/>
    <w:rsid w:val="00106811"/>
    <w:rsid w:val="00112FF4"/>
    <w:rsid w:val="001203C9"/>
    <w:rsid w:val="00123BBF"/>
    <w:rsid w:val="00131F74"/>
    <w:rsid w:val="0014078C"/>
    <w:rsid w:val="00142E0F"/>
    <w:rsid w:val="00146970"/>
    <w:rsid w:val="00147267"/>
    <w:rsid w:val="0015077F"/>
    <w:rsid w:val="00151C3A"/>
    <w:rsid w:val="001531C0"/>
    <w:rsid w:val="00153E80"/>
    <w:rsid w:val="00163C91"/>
    <w:rsid w:val="00164178"/>
    <w:rsid w:val="00165181"/>
    <w:rsid w:val="00167C4A"/>
    <w:rsid w:val="001751A2"/>
    <w:rsid w:val="00195D44"/>
    <w:rsid w:val="001A45F9"/>
    <w:rsid w:val="001B0296"/>
    <w:rsid w:val="001B35F8"/>
    <w:rsid w:val="001B5174"/>
    <w:rsid w:val="001B583E"/>
    <w:rsid w:val="001B7F25"/>
    <w:rsid w:val="001C2D49"/>
    <w:rsid w:val="001D42B2"/>
    <w:rsid w:val="001D7BDB"/>
    <w:rsid w:val="001E14DF"/>
    <w:rsid w:val="001E3CE1"/>
    <w:rsid w:val="001E4DDB"/>
    <w:rsid w:val="001E5B23"/>
    <w:rsid w:val="001E7F37"/>
    <w:rsid w:val="001F2E52"/>
    <w:rsid w:val="001F6708"/>
    <w:rsid w:val="001F6B2B"/>
    <w:rsid w:val="00203ED5"/>
    <w:rsid w:val="002121FD"/>
    <w:rsid w:val="0022018F"/>
    <w:rsid w:val="002265CF"/>
    <w:rsid w:val="002337D3"/>
    <w:rsid w:val="00235052"/>
    <w:rsid w:val="0023665E"/>
    <w:rsid w:val="00243EFE"/>
    <w:rsid w:val="00253487"/>
    <w:rsid w:val="00262AFB"/>
    <w:rsid w:val="00262BF9"/>
    <w:rsid w:val="00266C93"/>
    <w:rsid w:val="00271404"/>
    <w:rsid w:val="00274178"/>
    <w:rsid w:val="00286A11"/>
    <w:rsid w:val="002A3F70"/>
    <w:rsid w:val="002A50F0"/>
    <w:rsid w:val="002B0FC4"/>
    <w:rsid w:val="002B7B76"/>
    <w:rsid w:val="002C2882"/>
    <w:rsid w:val="002C7A26"/>
    <w:rsid w:val="002D2060"/>
    <w:rsid w:val="002E6FF9"/>
    <w:rsid w:val="002F68CF"/>
    <w:rsid w:val="002F6C01"/>
    <w:rsid w:val="0030135C"/>
    <w:rsid w:val="003013A9"/>
    <w:rsid w:val="00310100"/>
    <w:rsid w:val="0031036D"/>
    <w:rsid w:val="0031298F"/>
    <w:rsid w:val="003149F0"/>
    <w:rsid w:val="00331D95"/>
    <w:rsid w:val="00333165"/>
    <w:rsid w:val="003435FC"/>
    <w:rsid w:val="00345753"/>
    <w:rsid w:val="003466B1"/>
    <w:rsid w:val="00350178"/>
    <w:rsid w:val="00350534"/>
    <w:rsid w:val="00360B5F"/>
    <w:rsid w:val="00362CFF"/>
    <w:rsid w:val="00363528"/>
    <w:rsid w:val="00371801"/>
    <w:rsid w:val="00373FA7"/>
    <w:rsid w:val="003745EC"/>
    <w:rsid w:val="0037681D"/>
    <w:rsid w:val="00381452"/>
    <w:rsid w:val="00382DB5"/>
    <w:rsid w:val="0039101F"/>
    <w:rsid w:val="00394AA4"/>
    <w:rsid w:val="0039719B"/>
    <w:rsid w:val="003A3A53"/>
    <w:rsid w:val="003A5539"/>
    <w:rsid w:val="003A7EEB"/>
    <w:rsid w:val="003B6495"/>
    <w:rsid w:val="003C1E4A"/>
    <w:rsid w:val="003C3B2B"/>
    <w:rsid w:val="003C673F"/>
    <w:rsid w:val="003C788A"/>
    <w:rsid w:val="003E1F60"/>
    <w:rsid w:val="003E47B5"/>
    <w:rsid w:val="003F01CB"/>
    <w:rsid w:val="003F2BB1"/>
    <w:rsid w:val="003F4CD8"/>
    <w:rsid w:val="003F604F"/>
    <w:rsid w:val="00406E8C"/>
    <w:rsid w:val="00407B00"/>
    <w:rsid w:val="004213A4"/>
    <w:rsid w:val="004263CE"/>
    <w:rsid w:val="00430A4B"/>
    <w:rsid w:val="00433EBD"/>
    <w:rsid w:val="004351ED"/>
    <w:rsid w:val="00437832"/>
    <w:rsid w:val="00442FC9"/>
    <w:rsid w:val="00454A07"/>
    <w:rsid w:val="00454EE2"/>
    <w:rsid w:val="00464127"/>
    <w:rsid w:val="00466AD5"/>
    <w:rsid w:val="004730CC"/>
    <w:rsid w:val="00476433"/>
    <w:rsid w:val="004823C9"/>
    <w:rsid w:val="0049064B"/>
    <w:rsid w:val="00492E44"/>
    <w:rsid w:val="00495047"/>
    <w:rsid w:val="004A4FA2"/>
    <w:rsid w:val="004B333E"/>
    <w:rsid w:val="004C2A7A"/>
    <w:rsid w:val="004C5230"/>
    <w:rsid w:val="004C5CD1"/>
    <w:rsid w:val="004C6E10"/>
    <w:rsid w:val="004D1D0D"/>
    <w:rsid w:val="004D42CC"/>
    <w:rsid w:val="004E1341"/>
    <w:rsid w:val="004E27B9"/>
    <w:rsid w:val="004F1377"/>
    <w:rsid w:val="004F43DB"/>
    <w:rsid w:val="00501E88"/>
    <w:rsid w:val="00532263"/>
    <w:rsid w:val="00534558"/>
    <w:rsid w:val="005358CA"/>
    <w:rsid w:val="0054245C"/>
    <w:rsid w:val="0054329F"/>
    <w:rsid w:val="0055733F"/>
    <w:rsid w:val="00564BAE"/>
    <w:rsid w:val="00565DCB"/>
    <w:rsid w:val="005733CE"/>
    <w:rsid w:val="005744C9"/>
    <w:rsid w:val="0057748C"/>
    <w:rsid w:val="00582DB9"/>
    <w:rsid w:val="005839D7"/>
    <w:rsid w:val="00590B9C"/>
    <w:rsid w:val="00592791"/>
    <w:rsid w:val="0059605F"/>
    <w:rsid w:val="00596713"/>
    <w:rsid w:val="005A189E"/>
    <w:rsid w:val="005A3BC6"/>
    <w:rsid w:val="005A51E4"/>
    <w:rsid w:val="005B06F7"/>
    <w:rsid w:val="005B3851"/>
    <w:rsid w:val="005B75F9"/>
    <w:rsid w:val="005C407D"/>
    <w:rsid w:val="005C78CC"/>
    <w:rsid w:val="005D1431"/>
    <w:rsid w:val="005D30B2"/>
    <w:rsid w:val="005D5604"/>
    <w:rsid w:val="005D66F7"/>
    <w:rsid w:val="005E1B0E"/>
    <w:rsid w:val="005E71DD"/>
    <w:rsid w:val="005F4D3F"/>
    <w:rsid w:val="00603EA8"/>
    <w:rsid w:val="00617F63"/>
    <w:rsid w:val="006238E9"/>
    <w:rsid w:val="00626DAF"/>
    <w:rsid w:val="00632D12"/>
    <w:rsid w:val="00634D68"/>
    <w:rsid w:val="00641D23"/>
    <w:rsid w:val="00641FD5"/>
    <w:rsid w:val="00646947"/>
    <w:rsid w:val="0065123F"/>
    <w:rsid w:val="00653721"/>
    <w:rsid w:val="00653E41"/>
    <w:rsid w:val="00656FE7"/>
    <w:rsid w:val="00663285"/>
    <w:rsid w:val="00664A8C"/>
    <w:rsid w:val="00667A75"/>
    <w:rsid w:val="00670403"/>
    <w:rsid w:val="00673163"/>
    <w:rsid w:val="00676E5E"/>
    <w:rsid w:val="00696605"/>
    <w:rsid w:val="006A1C7E"/>
    <w:rsid w:val="006A66CD"/>
    <w:rsid w:val="006B385A"/>
    <w:rsid w:val="006C1F70"/>
    <w:rsid w:val="006C6F63"/>
    <w:rsid w:val="006D710B"/>
    <w:rsid w:val="006D7FD5"/>
    <w:rsid w:val="006E49E7"/>
    <w:rsid w:val="006E70AC"/>
    <w:rsid w:val="006F26B4"/>
    <w:rsid w:val="006F79C9"/>
    <w:rsid w:val="00700CCF"/>
    <w:rsid w:val="00711F8E"/>
    <w:rsid w:val="00715659"/>
    <w:rsid w:val="0072296D"/>
    <w:rsid w:val="00727B7D"/>
    <w:rsid w:val="007317DE"/>
    <w:rsid w:val="007326B9"/>
    <w:rsid w:val="00732CBC"/>
    <w:rsid w:val="0073392D"/>
    <w:rsid w:val="007350D0"/>
    <w:rsid w:val="00742C20"/>
    <w:rsid w:val="00751D29"/>
    <w:rsid w:val="0075560F"/>
    <w:rsid w:val="00762D45"/>
    <w:rsid w:val="00772027"/>
    <w:rsid w:val="00772FE7"/>
    <w:rsid w:val="007741A8"/>
    <w:rsid w:val="007745F4"/>
    <w:rsid w:val="00786FA0"/>
    <w:rsid w:val="007923A9"/>
    <w:rsid w:val="007955EF"/>
    <w:rsid w:val="007A0686"/>
    <w:rsid w:val="007A3C05"/>
    <w:rsid w:val="007A751E"/>
    <w:rsid w:val="007B1E62"/>
    <w:rsid w:val="007C4CED"/>
    <w:rsid w:val="007C5F38"/>
    <w:rsid w:val="007C6144"/>
    <w:rsid w:val="007C74F7"/>
    <w:rsid w:val="007E51FB"/>
    <w:rsid w:val="007F051F"/>
    <w:rsid w:val="007F6EAD"/>
    <w:rsid w:val="00804A29"/>
    <w:rsid w:val="00816311"/>
    <w:rsid w:val="0082063A"/>
    <w:rsid w:val="00831473"/>
    <w:rsid w:val="008355A5"/>
    <w:rsid w:val="00836FDE"/>
    <w:rsid w:val="00841D24"/>
    <w:rsid w:val="00845AFB"/>
    <w:rsid w:val="0085442C"/>
    <w:rsid w:val="0086023B"/>
    <w:rsid w:val="00864993"/>
    <w:rsid w:val="008660CC"/>
    <w:rsid w:val="0086756C"/>
    <w:rsid w:val="00870B51"/>
    <w:rsid w:val="00876462"/>
    <w:rsid w:val="0089161E"/>
    <w:rsid w:val="00891CBA"/>
    <w:rsid w:val="00892677"/>
    <w:rsid w:val="00892CDF"/>
    <w:rsid w:val="008937B4"/>
    <w:rsid w:val="008B3C48"/>
    <w:rsid w:val="008B5CC9"/>
    <w:rsid w:val="008C0403"/>
    <w:rsid w:val="008C043D"/>
    <w:rsid w:val="008C129F"/>
    <w:rsid w:val="008C326E"/>
    <w:rsid w:val="008C3B15"/>
    <w:rsid w:val="008C550E"/>
    <w:rsid w:val="008C56F8"/>
    <w:rsid w:val="008C7FC4"/>
    <w:rsid w:val="008D0EC2"/>
    <w:rsid w:val="008E75F6"/>
    <w:rsid w:val="008F0508"/>
    <w:rsid w:val="008F3CC1"/>
    <w:rsid w:val="008F7C8F"/>
    <w:rsid w:val="00901B15"/>
    <w:rsid w:val="00907954"/>
    <w:rsid w:val="00915DD4"/>
    <w:rsid w:val="009163DF"/>
    <w:rsid w:val="00934187"/>
    <w:rsid w:val="00934461"/>
    <w:rsid w:val="00942F54"/>
    <w:rsid w:val="00947FFC"/>
    <w:rsid w:val="00950190"/>
    <w:rsid w:val="00953BD6"/>
    <w:rsid w:val="0095465C"/>
    <w:rsid w:val="0095763E"/>
    <w:rsid w:val="00961CD0"/>
    <w:rsid w:val="009638E6"/>
    <w:rsid w:val="00966DB6"/>
    <w:rsid w:val="00977194"/>
    <w:rsid w:val="00991B52"/>
    <w:rsid w:val="009927F1"/>
    <w:rsid w:val="009A41D1"/>
    <w:rsid w:val="009A6E86"/>
    <w:rsid w:val="009B07CF"/>
    <w:rsid w:val="009B0EF4"/>
    <w:rsid w:val="009B2194"/>
    <w:rsid w:val="009B43D2"/>
    <w:rsid w:val="009B644A"/>
    <w:rsid w:val="009B6E7C"/>
    <w:rsid w:val="009B7794"/>
    <w:rsid w:val="009C2AF2"/>
    <w:rsid w:val="009C4C82"/>
    <w:rsid w:val="009C79FA"/>
    <w:rsid w:val="009C7F6A"/>
    <w:rsid w:val="009D6A06"/>
    <w:rsid w:val="009D6E1F"/>
    <w:rsid w:val="009E2804"/>
    <w:rsid w:val="009E68A3"/>
    <w:rsid w:val="009F4833"/>
    <w:rsid w:val="00A03B19"/>
    <w:rsid w:val="00A15406"/>
    <w:rsid w:val="00A17EC5"/>
    <w:rsid w:val="00A223A8"/>
    <w:rsid w:val="00A25938"/>
    <w:rsid w:val="00A307AB"/>
    <w:rsid w:val="00A310DA"/>
    <w:rsid w:val="00A33106"/>
    <w:rsid w:val="00A426D5"/>
    <w:rsid w:val="00A50E2D"/>
    <w:rsid w:val="00A553E4"/>
    <w:rsid w:val="00A60C35"/>
    <w:rsid w:val="00A61595"/>
    <w:rsid w:val="00A64F33"/>
    <w:rsid w:val="00A70D4B"/>
    <w:rsid w:val="00A76C5F"/>
    <w:rsid w:val="00A84CCA"/>
    <w:rsid w:val="00A85EDC"/>
    <w:rsid w:val="00A86275"/>
    <w:rsid w:val="00A959C7"/>
    <w:rsid w:val="00AA117D"/>
    <w:rsid w:val="00AA38B4"/>
    <w:rsid w:val="00AA584C"/>
    <w:rsid w:val="00AA7AC4"/>
    <w:rsid w:val="00AB14A7"/>
    <w:rsid w:val="00AB6291"/>
    <w:rsid w:val="00AC315C"/>
    <w:rsid w:val="00AD01E2"/>
    <w:rsid w:val="00AD0BA3"/>
    <w:rsid w:val="00AD11B6"/>
    <w:rsid w:val="00AD3B93"/>
    <w:rsid w:val="00AE52C2"/>
    <w:rsid w:val="00AE6E48"/>
    <w:rsid w:val="00AE7B67"/>
    <w:rsid w:val="00AF7D79"/>
    <w:rsid w:val="00B05090"/>
    <w:rsid w:val="00B15550"/>
    <w:rsid w:val="00B15A4F"/>
    <w:rsid w:val="00B22D17"/>
    <w:rsid w:val="00B22ED8"/>
    <w:rsid w:val="00B33FED"/>
    <w:rsid w:val="00B36FCB"/>
    <w:rsid w:val="00B501B0"/>
    <w:rsid w:val="00B57E7E"/>
    <w:rsid w:val="00B60DD8"/>
    <w:rsid w:val="00B64E9D"/>
    <w:rsid w:val="00B65EC6"/>
    <w:rsid w:val="00B77AD5"/>
    <w:rsid w:val="00B83F13"/>
    <w:rsid w:val="00B90C2B"/>
    <w:rsid w:val="00B90C51"/>
    <w:rsid w:val="00B92601"/>
    <w:rsid w:val="00B93366"/>
    <w:rsid w:val="00B93E3F"/>
    <w:rsid w:val="00B9481C"/>
    <w:rsid w:val="00BA09AC"/>
    <w:rsid w:val="00BA2B78"/>
    <w:rsid w:val="00BB1643"/>
    <w:rsid w:val="00BB2EF3"/>
    <w:rsid w:val="00BB759F"/>
    <w:rsid w:val="00BC7FC6"/>
    <w:rsid w:val="00BE3DB0"/>
    <w:rsid w:val="00BE425F"/>
    <w:rsid w:val="00BE4D85"/>
    <w:rsid w:val="00BF38E6"/>
    <w:rsid w:val="00BF50B5"/>
    <w:rsid w:val="00BF69AC"/>
    <w:rsid w:val="00C00969"/>
    <w:rsid w:val="00C04370"/>
    <w:rsid w:val="00C12E40"/>
    <w:rsid w:val="00C149C4"/>
    <w:rsid w:val="00C16981"/>
    <w:rsid w:val="00C265AD"/>
    <w:rsid w:val="00C2760D"/>
    <w:rsid w:val="00C27A10"/>
    <w:rsid w:val="00C30083"/>
    <w:rsid w:val="00C329AC"/>
    <w:rsid w:val="00C3678A"/>
    <w:rsid w:val="00C409DB"/>
    <w:rsid w:val="00C410EA"/>
    <w:rsid w:val="00C426C7"/>
    <w:rsid w:val="00C43591"/>
    <w:rsid w:val="00C453EA"/>
    <w:rsid w:val="00C45546"/>
    <w:rsid w:val="00C471D8"/>
    <w:rsid w:val="00C5227D"/>
    <w:rsid w:val="00C61C30"/>
    <w:rsid w:val="00C630D9"/>
    <w:rsid w:val="00C676E4"/>
    <w:rsid w:val="00C82D5F"/>
    <w:rsid w:val="00C87396"/>
    <w:rsid w:val="00C9071B"/>
    <w:rsid w:val="00C90A10"/>
    <w:rsid w:val="00C9139B"/>
    <w:rsid w:val="00C94A2F"/>
    <w:rsid w:val="00CA1005"/>
    <w:rsid w:val="00CB1772"/>
    <w:rsid w:val="00CD4514"/>
    <w:rsid w:val="00CD6334"/>
    <w:rsid w:val="00CE1489"/>
    <w:rsid w:val="00D01435"/>
    <w:rsid w:val="00D10641"/>
    <w:rsid w:val="00D14BB1"/>
    <w:rsid w:val="00D22157"/>
    <w:rsid w:val="00D22292"/>
    <w:rsid w:val="00D30E9B"/>
    <w:rsid w:val="00D31047"/>
    <w:rsid w:val="00D4096E"/>
    <w:rsid w:val="00D4140A"/>
    <w:rsid w:val="00D5083C"/>
    <w:rsid w:val="00D610F6"/>
    <w:rsid w:val="00D61E74"/>
    <w:rsid w:val="00D6508F"/>
    <w:rsid w:val="00D70E9E"/>
    <w:rsid w:val="00D724D9"/>
    <w:rsid w:val="00D7393B"/>
    <w:rsid w:val="00D74BF9"/>
    <w:rsid w:val="00D809B1"/>
    <w:rsid w:val="00D84135"/>
    <w:rsid w:val="00D87381"/>
    <w:rsid w:val="00D92D82"/>
    <w:rsid w:val="00D92F7F"/>
    <w:rsid w:val="00DA1FB0"/>
    <w:rsid w:val="00DA75BC"/>
    <w:rsid w:val="00DB45D9"/>
    <w:rsid w:val="00DB6AC8"/>
    <w:rsid w:val="00DD01F5"/>
    <w:rsid w:val="00DD0AED"/>
    <w:rsid w:val="00DE6BF0"/>
    <w:rsid w:val="00DF37FD"/>
    <w:rsid w:val="00DF5F00"/>
    <w:rsid w:val="00E00997"/>
    <w:rsid w:val="00E02284"/>
    <w:rsid w:val="00E146C2"/>
    <w:rsid w:val="00E14D10"/>
    <w:rsid w:val="00E2124E"/>
    <w:rsid w:val="00E253A9"/>
    <w:rsid w:val="00E269B8"/>
    <w:rsid w:val="00E309DF"/>
    <w:rsid w:val="00E33AE4"/>
    <w:rsid w:val="00E34094"/>
    <w:rsid w:val="00E36F76"/>
    <w:rsid w:val="00E40BDA"/>
    <w:rsid w:val="00E40E99"/>
    <w:rsid w:val="00E4408C"/>
    <w:rsid w:val="00E45411"/>
    <w:rsid w:val="00E4729F"/>
    <w:rsid w:val="00E50EC5"/>
    <w:rsid w:val="00E52298"/>
    <w:rsid w:val="00E55EA5"/>
    <w:rsid w:val="00E56660"/>
    <w:rsid w:val="00E57FCB"/>
    <w:rsid w:val="00E706ED"/>
    <w:rsid w:val="00E7579F"/>
    <w:rsid w:val="00E7618B"/>
    <w:rsid w:val="00E84865"/>
    <w:rsid w:val="00E86864"/>
    <w:rsid w:val="00E874DA"/>
    <w:rsid w:val="00E87F48"/>
    <w:rsid w:val="00E91575"/>
    <w:rsid w:val="00E91A0F"/>
    <w:rsid w:val="00EB1C83"/>
    <w:rsid w:val="00EC24AA"/>
    <w:rsid w:val="00EC322F"/>
    <w:rsid w:val="00EC4ADB"/>
    <w:rsid w:val="00ED5D18"/>
    <w:rsid w:val="00ED716A"/>
    <w:rsid w:val="00EE175C"/>
    <w:rsid w:val="00EE2949"/>
    <w:rsid w:val="00EE5CE2"/>
    <w:rsid w:val="00F007B2"/>
    <w:rsid w:val="00F04999"/>
    <w:rsid w:val="00F110DF"/>
    <w:rsid w:val="00F11D55"/>
    <w:rsid w:val="00F12CA3"/>
    <w:rsid w:val="00F152DA"/>
    <w:rsid w:val="00F16796"/>
    <w:rsid w:val="00F31FFA"/>
    <w:rsid w:val="00F354FF"/>
    <w:rsid w:val="00F4483C"/>
    <w:rsid w:val="00F505C3"/>
    <w:rsid w:val="00F5774D"/>
    <w:rsid w:val="00F72095"/>
    <w:rsid w:val="00F75C8A"/>
    <w:rsid w:val="00F76575"/>
    <w:rsid w:val="00F76CD4"/>
    <w:rsid w:val="00F84F84"/>
    <w:rsid w:val="00F8586D"/>
    <w:rsid w:val="00F86BBD"/>
    <w:rsid w:val="00F87A64"/>
    <w:rsid w:val="00F93F43"/>
    <w:rsid w:val="00FA4D3F"/>
    <w:rsid w:val="00FA5266"/>
    <w:rsid w:val="00FB03FF"/>
    <w:rsid w:val="00FB514C"/>
    <w:rsid w:val="00FB79FA"/>
    <w:rsid w:val="00FC0E01"/>
    <w:rsid w:val="00FC2F0C"/>
    <w:rsid w:val="00FC3AEB"/>
    <w:rsid w:val="00FC3C61"/>
    <w:rsid w:val="00FC3FF0"/>
    <w:rsid w:val="00FC5DB3"/>
    <w:rsid w:val="00FD4987"/>
    <w:rsid w:val="00FF0D2F"/>
    <w:rsid w:val="00FF0FA8"/>
    <w:rsid w:val="00FF59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10F6"/>
    <w:rPr>
      <w:sz w:val="24"/>
      <w:szCs w:val="24"/>
      <w:lang w:val="en-GB" w:eastAsia="en-US"/>
    </w:rPr>
  </w:style>
  <w:style w:type="paragraph" w:styleId="Titolo1">
    <w:name w:val="heading 1"/>
    <w:basedOn w:val="Normale"/>
    <w:next w:val="Normale"/>
    <w:link w:val="Titolo1Carattere"/>
    <w:qFormat/>
    <w:rsid w:val="00D610F6"/>
    <w:pPr>
      <w:keepNext/>
      <w:jc w:val="both"/>
      <w:outlineLvl w:val="0"/>
    </w:pPr>
    <w:rPr>
      <w:b/>
      <w:bCs/>
      <w:lang w:val="it-IT"/>
    </w:rPr>
  </w:style>
  <w:style w:type="paragraph" w:styleId="Titolo2">
    <w:name w:val="heading 2"/>
    <w:basedOn w:val="Normale"/>
    <w:next w:val="Normale"/>
    <w:link w:val="Titolo2Carattere"/>
    <w:qFormat/>
    <w:rsid w:val="00D610F6"/>
    <w:pPr>
      <w:keepNext/>
      <w:jc w:val="center"/>
      <w:outlineLvl w:val="1"/>
    </w:pPr>
    <w:rPr>
      <w:b/>
      <w:bCs/>
      <w:lang w:val="it-IT"/>
    </w:rPr>
  </w:style>
  <w:style w:type="paragraph" w:styleId="Titolo3">
    <w:name w:val="heading 3"/>
    <w:basedOn w:val="Normale"/>
    <w:next w:val="Normale"/>
    <w:link w:val="Titolo3Carattere"/>
    <w:qFormat/>
    <w:rsid w:val="00D610F6"/>
    <w:pPr>
      <w:keepNext/>
      <w:outlineLvl w:val="2"/>
    </w:pPr>
    <w:rPr>
      <w:b/>
      <w:lang w:val="it-IT"/>
    </w:rPr>
  </w:style>
  <w:style w:type="paragraph" w:styleId="Titolo4">
    <w:name w:val="heading 4"/>
    <w:basedOn w:val="Normale"/>
    <w:next w:val="Normale"/>
    <w:link w:val="Titolo4Carattere"/>
    <w:qFormat/>
    <w:rsid w:val="00D610F6"/>
    <w:pPr>
      <w:keepNext/>
      <w:jc w:val="center"/>
      <w:outlineLvl w:val="3"/>
    </w:pPr>
    <w:rPr>
      <w:b/>
      <w:bCs/>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C94A2F"/>
    <w:rPr>
      <w:rFonts w:ascii="Cambria" w:hAnsi="Cambria" w:cs="Times New Roman"/>
      <w:b/>
      <w:bCs/>
      <w:kern w:val="32"/>
      <w:sz w:val="32"/>
      <w:szCs w:val="32"/>
      <w:lang w:val="en-GB" w:eastAsia="en-US"/>
    </w:rPr>
  </w:style>
  <w:style w:type="character" w:customStyle="1" w:styleId="Titolo2Carattere">
    <w:name w:val="Titolo 2 Carattere"/>
    <w:basedOn w:val="Carpredefinitoparagrafo"/>
    <w:link w:val="Titolo2"/>
    <w:semiHidden/>
    <w:locked/>
    <w:rsid w:val="00C94A2F"/>
    <w:rPr>
      <w:rFonts w:ascii="Cambria" w:hAnsi="Cambria" w:cs="Times New Roman"/>
      <w:b/>
      <w:bCs/>
      <w:i/>
      <w:iCs/>
      <w:sz w:val="28"/>
      <w:szCs w:val="28"/>
      <w:lang w:val="en-GB" w:eastAsia="en-US"/>
    </w:rPr>
  </w:style>
  <w:style w:type="character" w:customStyle="1" w:styleId="Titolo3Carattere">
    <w:name w:val="Titolo 3 Carattere"/>
    <w:basedOn w:val="Carpredefinitoparagrafo"/>
    <w:link w:val="Titolo3"/>
    <w:semiHidden/>
    <w:locked/>
    <w:rsid w:val="00C94A2F"/>
    <w:rPr>
      <w:rFonts w:ascii="Cambria" w:hAnsi="Cambria" w:cs="Times New Roman"/>
      <w:b/>
      <w:bCs/>
      <w:sz w:val="26"/>
      <w:szCs w:val="26"/>
      <w:lang w:val="en-GB" w:eastAsia="en-US"/>
    </w:rPr>
  </w:style>
  <w:style w:type="character" w:customStyle="1" w:styleId="Titolo4Carattere">
    <w:name w:val="Titolo 4 Carattere"/>
    <w:basedOn w:val="Carpredefinitoparagrafo"/>
    <w:link w:val="Titolo4"/>
    <w:semiHidden/>
    <w:locked/>
    <w:rsid w:val="00C94A2F"/>
    <w:rPr>
      <w:rFonts w:ascii="Calibri" w:hAnsi="Calibri" w:cs="Times New Roman"/>
      <w:b/>
      <w:bCs/>
      <w:sz w:val="28"/>
      <w:szCs w:val="28"/>
      <w:lang w:val="en-GB" w:eastAsia="en-US"/>
    </w:rPr>
  </w:style>
  <w:style w:type="paragraph" w:styleId="Corpodeltesto">
    <w:name w:val="Body Text"/>
    <w:basedOn w:val="Normale"/>
    <w:link w:val="CorpodeltestoCarattere"/>
    <w:uiPriority w:val="99"/>
    <w:semiHidden/>
    <w:rsid w:val="00D610F6"/>
    <w:pPr>
      <w:jc w:val="center"/>
    </w:pPr>
    <w:rPr>
      <w:b/>
      <w:bCs/>
      <w:sz w:val="40"/>
      <w:lang w:val="it-IT"/>
    </w:rPr>
  </w:style>
  <w:style w:type="character" w:customStyle="1" w:styleId="CorpodeltestoCarattere">
    <w:name w:val="Corpo del testo Carattere"/>
    <w:basedOn w:val="Carpredefinitoparagrafo"/>
    <w:link w:val="Corpodeltesto"/>
    <w:uiPriority w:val="99"/>
    <w:semiHidden/>
    <w:locked/>
    <w:rsid w:val="00C94A2F"/>
    <w:rPr>
      <w:rFonts w:cs="Times New Roman"/>
      <w:sz w:val="24"/>
      <w:szCs w:val="24"/>
      <w:lang w:val="en-GB" w:eastAsia="en-US"/>
    </w:rPr>
  </w:style>
  <w:style w:type="paragraph" w:styleId="PreformattatoHTML">
    <w:name w:val="HTML Preformatted"/>
    <w:basedOn w:val="Normale"/>
    <w:link w:val="PreformattatoHTMLCarattere"/>
    <w:semiHidden/>
    <w:rsid w:val="00D6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it-IT" w:eastAsia="it-IT"/>
    </w:rPr>
  </w:style>
  <w:style w:type="character" w:customStyle="1" w:styleId="PreformattatoHTMLCarattere">
    <w:name w:val="Preformattato HTML Carattere"/>
    <w:basedOn w:val="Carpredefinitoparagrafo"/>
    <w:link w:val="PreformattatoHTML"/>
    <w:semiHidden/>
    <w:locked/>
    <w:rsid w:val="00C94A2F"/>
    <w:rPr>
      <w:rFonts w:ascii="Courier New" w:hAnsi="Courier New" w:cs="Courier New"/>
      <w:sz w:val="20"/>
      <w:szCs w:val="20"/>
      <w:lang w:val="en-GB" w:eastAsia="en-US"/>
    </w:rPr>
  </w:style>
  <w:style w:type="paragraph" w:styleId="NormaleWeb">
    <w:name w:val="Normal (Web)"/>
    <w:basedOn w:val="Normale"/>
    <w:rsid w:val="00D610F6"/>
    <w:pPr>
      <w:spacing w:before="100" w:beforeAutospacing="1" w:after="100" w:afterAutospacing="1"/>
    </w:pPr>
    <w:rPr>
      <w:lang w:val="it-IT" w:eastAsia="it-IT"/>
    </w:rPr>
  </w:style>
  <w:style w:type="paragraph" w:styleId="Rientrocorpodeltesto">
    <w:name w:val="Body Text Indent"/>
    <w:basedOn w:val="Normale"/>
    <w:link w:val="RientrocorpodeltestoCarattere"/>
    <w:semiHidden/>
    <w:rsid w:val="00D610F6"/>
    <w:pPr>
      <w:ind w:left="360"/>
    </w:pPr>
    <w:rPr>
      <w:b/>
      <w:lang w:val="it-IT"/>
    </w:rPr>
  </w:style>
  <w:style w:type="character" w:customStyle="1" w:styleId="RientrocorpodeltestoCarattere">
    <w:name w:val="Rientro corpo del testo Carattere"/>
    <w:basedOn w:val="Carpredefinitoparagrafo"/>
    <w:link w:val="Rientrocorpodeltesto"/>
    <w:semiHidden/>
    <w:locked/>
    <w:rsid w:val="00C94A2F"/>
    <w:rPr>
      <w:rFonts w:cs="Times New Roman"/>
      <w:sz w:val="24"/>
      <w:szCs w:val="24"/>
      <w:lang w:val="en-GB" w:eastAsia="en-US"/>
    </w:rPr>
  </w:style>
  <w:style w:type="paragraph" w:styleId="Rientrocorpodeltesto2">
    <w:name w:val="Body Text Indent 2"/>
    <w:basedOn w:val="Normale"/>
    <w:link w:val="Rientrocorpodeltesto2Carattere"/>
    <w:semiHidden/>
    <w:rsid w:val="00D610F6"/>
    <w:pPr>
      <w:ind w:left="720"/>
      <w:jc w:val="both"/>
    </w:pPr>
    <w:rPr>
      <w:lang w:val="it-IT"/>
    </w:rPr>
  </w:style>
  <w:style w:type="character" w:customStyle="1" w:styleId="Rientrocorpodeltesto2Carattere">
    <w:name w:val="Rientro corpo del testo 2 Carattere"/>
    <w:basedOn w:val="Carpredefinitoparagrafo"/>
    <w:link w:val="Rientrocorpodeltesto2"/>
    <w:semiHidden/>
    <w:locked/>
    <w:rsid w:val="00C94A2F"/>
    <w:rPr>
      <w:rFonts w:cs="Times New Roman"/>
      <w:sz w:val="24"/>
      <w:szCs w:val="24"/>
      <w:lang w:val="en-GB" w:eastAsia="en-US"/>
    </w:rPr>
  </w:style>
  <w:style w:type="paragraph" w:styleId="Corpodeltesto2">
    <w:name w:val="Body Text 2"/>
    <w:basedOn w:val="Normale"/>
    <w:link w:val="Corpodeltesto2Carattere"/>
    <w:rsid w:val="00D610F6"/>
    <w:pPr>
      <w:jc w:val="both"/>
    </w:pPr>
    <w:rPr>
      <w:lang w:val="it-IT"/>
    </w:rPr>
  </w:style>
  <w:style w:type="character" w:customStyle="1" w:styleId="Corpodeltesto2Carattere">
    <w:name w:val="Corpo del testo 2 Carattere"/>
    <w:basedOn w:val="Carpredefinitoparagrafo"/>
    <w:link w:val="Corpodeltesto2"/>
    <w:semiHidden/>
    <w:locked/>
    <w:rsid w:val="00C94A2F"/>
    <w:rPr>
      <w:rFonts w:cs="Times New Roman"/>
      <w:sz w:val="24"/>
      <w:szCs w:val="24"/>
      <w:lang w:val="en-GB" w:eastAsia="en-US"/>
    </w:rPr>
  </w:style>
  <w:style w:type="paragraph" w:customStyle="1" w:styleId="Paragrafoelenco1">
    <w:name w:val="Paragrafo elenco1"/>
    <w:basedOn w:val="Normale"/>
    <w:rsid w:val="00D610F6"/>
    <w:pPr>
      <w:suppressAutoHyphens/>
      <w:spacing w:after="200" w:line="276" w:lineRule="auto"/>
      <w:ind w:left="720"/>
    </w:pPr>
    <w:rPr>
      <w:rFonts w:ascii="Calibri" w:hAnsi="Calibri"/>
      <w:sz w:val="22"/>
      <w:szCs w:val="22"/>
      <w:lang w:val="it-IT" w:eastAsia="ar-SA"/>
    </w:rPr>
  </w:style>
  <w:style w:type="paragraph" w:styleId="Intestazione">
    <w:name w:val="header"/>
    <w:basedOn w:val="Normale"/>
    <w:link w:val="IntestazioneCarattere"/>
    <w:rsid w:val="00D610F6"/>
    <w:pPr>
      <w:tabs>
        <w:tab w:val="center" w:pos="4819"/>
        <w:tab w:val="right" w:pos="9638"/>
      </w:tabs>
      <w:suppressAutoHyphens/>
    </w:pPr>
    <w:rPr>
      <w:szCs w:val="20"/>
      <w:lang w:val="it-IT" w:eastAsia="ar-SA"/>
    </w:rPr>
  </w:style>
  <w:style w:type="character" w:customStyle="1" w:styleId="IntestazioneCarattere">
    <w:name w:val="Intestazione Carattere"/>
    <w:basedOn w:val="Carpredefinitoparagrafo"/>
    <w:link w:val="Intestazione"/>
    <w:locked/>
    <w:rsid w:val="00C94A2F"/>
    <w:rPr>
      <w:rFonts w:cs="Times New Roman"/>
      <w:sz w:val="24"/>
      <w:szCs w:val="24"/>
      <w:lang w:val="en-GB" w:eastAsia="en-US"/>
    </w:rPr>
  </w:style>
  <w:style w:type="character" w:styleId="Rimandocommento">
    <w:name w:val="annotation reference"/>
    <w:basedOn w:val="Carpredefinitoparagrafo"/>
    <w:semiHidden/>
    <w:rsid w:val="00D610F6"/>
    <w:rPr>
      <w:rFonts w:cs="Times New Roman"/>
      <w:sz w:val="16"/>
      <w:szCs w:val="16"/>
    </w:rPr>
  </w:style>
  <w:style w:type="paragraph" w:styleId="Testocommento">
    <w:name w:val="annotation text"/>
    <w:basedOn w:val="Normale"/>
    <w:link w:val="TestocommentoCarattere"/>
    <w:semiHidden/>
    <w:rsid w:val="00D610F6"/>
    <w:rPr>
      <w:sz w:val="20"/>
      <w:szCs w:val="20"/>
      <w:lang w:val="it-IT" w:eastAsia="it-IT"/>
    </w:rPr>
  </w:style>
  <w:style w:type="character" w:customStyle="1" w:styleId="TestocommentoCarattere">
    <w:name w:val="Testo commento Carattere"/>
    <w:basedOn w:val="Carpredefinitoparagrafo"/>
    <w:link w:val="Testocommento"/>
    <w:semiHidden/>
    <w:locked/>
    <w:rsid w:val="00A70D4B"/>
    <w:rPr>
      <w:rFonts w:cs="Times New Roman"/>
    </w:rPr>
  </w:style>
  <w:style w:type="paragraph" w:styleId="Rientrocorpodeltesto3">
    <w:name w:val="Body Text Indent 3"/>
    <w:basedOn w:val="Normale"/>
    <w:link w:val="Rientrocorpodeltesto3Carattere"/>
    <w:semiHidden/>
    <w:rsid w:val="00D610F6"/>
    <w:pPr>
      <w:ind w:left="1276"/>
      <w:jc w:val="both"/>
    </w:pPr>
    <w:rPr>
      <w:lang w:val="it-IT"/>
    </w:rPr>
  </w:style>
  <w:style w:type="character" w:customStyle="1" w:styleId="Rientrocorpodeltesto3Carattere">
    <w:name w:val="Rientro corpo del testo 3 Carattere"/>
    <w:basedOn w:val="Carpredefinitoparagrafo"/>
    <w:link w:val="Rientrocorpodeltesto3"/>
    <w:semiHidden/>
    <w:locked/>
    <w:rsid w:val="00C94A2F"/>
    <w:rPr>
      <w:rFonts w:cs="Times New Roman"/>
      <w:sz w:val="16"/>
      <w:szCs w:val="16"/>
      <w:lang w:val="en-GB" w:eastAsia="en-US"/>
    </w:rPr>
  </w:style>
  <w:style w:type="character" w:styleId="Enfasigrassetto">
    <w:name w:val="Strong"/>
    <w:basedOn w:val="Carpredefinitoparagrafo"/>
    <w:qFormat/>
    <w:rsid w:val="00D610F6"/>
    <w:rPr>
      <w:rFonts w:cs="Times New Roman"/>
      <w:b/>
      <w:bCs/>
    </w:rPr>
  </w:style>
  <w:style w:type="paragraph" w:customStyle="1" w:styleId="Default">
    <w:name w:val="Default"/>
    <w:basedOn w:val="Normale"/>
    <w:rsid w:val="00F4483C"/>
    <w:pPr>
      <w:suppressAutoHyphens/>
      <w:autoSpaceDE w:val="0"/>
    </w:pPr>
    <w:rPr>
      <w:color w:val="000000"/>
      <w:lang w:val="it-IT" w:eastAsia="hi-IN" w:bidi="hi-IN"/>
    </w:rPr>
  </w:style>
  <w:style w:type="paragraph" w:styleId="Pidipagina">
    <w:name w:val="footer"/>
    <w:basedOn w:val="Normale"/>
    <w:link w:val="PidipaginaCarattere"/>
    <w:rsid w:val="006A66CD"/>
    <w:pPr>
      <w:tabs>
        <w:tab w:val="center" w:pos="4819"/>
        <w:tab w:val="right" w:pos="9638"/>
      </w:tabs>
    </w:pPr>
  </w:style>
  <w:style w:type="character" w:customStyle="1" w:styleId="PidipaginaCarattere">
    <w:name w:val="Piè di pagina Carattere"/>
    <w:basedOn w:val="Carpredefinitoparagrafo"/>
    <w:link w:val="Pidipagina"/>
    <w:locked/>
    <w:rsid w:val="006A66CD"/>
    <w:rPr>
      <w:rFonts w:cs="Times New Roman"/>
      <w:sz w:val="24"/>
      <w:szCs w:val="24"/>
      <w:lang w:val="en-GB" w:eastAsia="en-US"/>
    </w:rPr>
  </w:style>
  <w:style w:type="paragraph" w:styleId="Soggettocommento">
    <w:name w:val="annotation subject"/>
    <w:basedOn w:val="Testocommento"/>
    <w:next w:val="Testocommento"/>
    <w:link w:val="SoggettocommentoCarattere"/>
    <w:semiHidden/>
    <w:rsid w:val="00A70D4B"/>
    <w:rPr>
      <w:b/>
      <w:bCs/>
      <w:lang w:val="en-GB" w:eastAsia="en-US"/>
    </w:rPr>
  </w:style>
  <w:style w:type="character" w:customStyle="1" w:styleId="SoggettocommentoCarattere">
    <w:name w:val="Soggetto commento Carattere"/>
    <w:basedOn w:val="TestocommentoCarattere"/>
    <w:link w:val="Soggettocommento"/>
    <w:semiHidden/>
    <w:locked/>
    <w:rsid w:val="00A70D4B"/>
    <w:rPr>
      <w:b/>
      <w:bCs/>
      <w:lang w:val="en-GB" w:eastAsia="en-US"/>
    </w:rPr>
  </w:style>
  <w:style w:type="paragraph" w:styleId="Testofumetto">
    <w:name w:val="Balloon Text"/>
    <w:basedOn w:val="Normale"/>
    <w:link w:val="TestofumettoCarattere"/>
    <w:semiHidden/>
    <w:rsid w:val="00A70D4B"/>
    <w:rPr>
      <w:rFonts w:ascii="Tahoma" w:hAnsi="Tahoma" w:cs="Tahoma"/>
      <w:sz w:val="16"/>
      <w:szCs w:val="16"/>
    </w:rPr>
  </w:style>
  <w:style w:type="character" w:customStyle="1" w:styleId="TestofumettoCarattere">
    <w:name w:val="Testo fumetto Carattere"/>
    <w:basedOn w:val="Carpredefinitoparagrafo"/>
    <w:link w:val="Testofumetto"/>
    <w:semiHidden/>
    <w:locked/>
    <w:rsid w:val="00A70D4B"/>
    <w:rPr>
      <w:rFonts w:ascii="Tahoma" w:hAnsi="Tahoma" w:cs="Tahoma"/>
      <w:sz w:val="16"/>
      <w:szCs w:val="16"/>
      <w:lang w:val="en-GB" w:eastAsia="en-US"/>
    </w:rPr>
  </w:style>
  <w:style w:type="paragraph" w:styleId="Mappadocumento">
    <w:name w:val="Document Map"/>
    <w:basedOn w:val="Normale"/>
    <w:link w:val="MappadocumentoCarattere"/>
    <w:rsid w:val="005C78CC"/>
    <w:rPr>
      <w:rFonts w:ascii="Tahoma" w:hAnsi="Tahoma" w:cs="Tahoma"/>
      <w:sz w:val="16"/>
      <w:szCs w:val="16"/>
    </w:rPr>
  </w:style>
  <w:style w:type="character" w:customStyle="1" w:styleId="MappadocumentoCarattere">
    <w:name w:val="Mappa documento Carattere"/>
    <w:basedOn w:val="Carpredefinitoparagrafo"/>
    <w:link w:val="Mappadocumento"/>
    <w:locked/>
    <w:rsid w:val="005C78CC"/>
    <w:rPr>
      <w:rFonts w:ascii="Tahoma" w:hAnsi="Tahoma" w:cs="Tahoma"/>
      <w:sz w:val="16"/>
      <w:szCs w:val="16"/>
      <w:lang w:val="en-GB" w:eastAsia="en-US"/>
    </w:rPr>
  </w:style>
  <w:style w:type="paragraph" w:customStyle="1" w:styleId="Corpodeltesto1">
    <w:name w:val="Corpo del testo1"/>
    <w:rsid w:val="00653721"/>
    <w:rPr>
      <w:rFonts w:ascii="Comic Sans MS" w:hAnsi="Comic Sans MS"/>
      <w:color w:val="000000"/>
      <w:sz w:val="22"/>
    </w:rPr>
  </w:style>
  <w:style w:type="character" w:customStyle="1" w:styleId="st">
    <w:name w:val="st"/>
    <w:basedOn w:val="Carpredefinitoparagrafo"/>
    <w:rsid w:val="001F6B2B"/>
  </w:style>
  <w:style w:type="paragraph" w:styleId="Testonotaapidipagina">
    <w:name w:val="footnote text"/>
    <w:basedOn w:val="Normale"/>
    <w:link w:val="TestonotaapidipaginaCarattere"/>
    <w:rsid w:val="00B90C51"/>
    <w:rPr>
      <w:sz w:val="20"/>
      <w:szCs w:val="20"/>
    </w:rPr>
  </w:style>
  <w:style w:type="character" w:customStyle="1" w:styleId="TestonotaapidipaginaCarattere">
    <w:name w:val="Testo nota a piè di pagina Carattere"/>
    <w:basedOn w:val="Carpredefinitoparagrafo"/>
    <w:link w:val="Testonotaapidipagina"/>
    <w:rsid w:val="00B90C51"/>
    <w:rPr>
      <w:lang w:val="en-GB" w:eastAsia="en-US"/>
    </w:rPr>
  </w:style>
  <w:style w:type="character" w:styleId="Rimandonotaapidipagina">
    <w:name w:val="footnote reference"/>
    <w:basedOn w:val="Carpredefinitoparagrafo"/>
    <w:rsid w:val="00B90C51"/>
    <w:rPr>
      <w:vertAlign w:val="superscript"/>
    </w:rPr>
  </w:style>
  <w:style w:type="table" w:styleId="Grigliatabella">
    <w:name w:val="Table Grid"/>
    <w:basedOn w:val="Tabellanormale"/>
    <w:locked/>
    <w:rsid w:val="000C5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Carpredefinitoparagrafo"/>
    <w:rsid w:val="00C149C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21391165">
      <w:bodyDiv w:val="1"/>
      <w:marLeft w:val="0"/>
      <w:marRight w:val="0"/>
      <w:marTop w:val="0"/>
      <w:marBottom w:val="0"/>
      <w:divBdr>
        <w:top w:val="none" w:sz="0" w:space="0" w:color="auto"/>
        <w:left w:val="none" w:sz="0" w:space="0" w:color="auto"/>
        <w:bottom w:val="none" w:sz="0" w:space="0" w:color="auto"/>
        <w:right w:val="none" w:sz="0" w:space="0" w:color="auto"/>
      </w:divBdr>
    </w:div>
    <w:div w:id="13728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5122</Words>
  <Characters>29200</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CENTRO UNIFICATO PROVINCIALE DI PROTEZIONE CIVILE</vt:lpstr>
    </vt:vector>
  </TitlesOfParts>
  <Company>HP</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UNIFICATO PROVINCIALE DI PROTEZIONE CIVILE</dc:title>
  <dc:creator>azzoni.d</dc:creator>
  <cp:lastModifiedBy>brunettim</cp:lastModifiedBy>
  <cp:revision>2</cp:revision>
  <cp:lastPrinted>2013-01-25T10:55:00Z</cp:lastPrinted>
  <dcterms:created xsi:type="dcterms:W3CDTF">2013-04-10T12:22:00Z</dcterms:created>
  <dcterms:modified xsi:type="dcterms:W3CDTF">2013-04-10T12:22:00Z</dcterms:modified>
</cp:coreProperties>
</file>