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43"/>
        <w:gridCol w:w="2062"/>
      </w:tblGrid>
      <w:tr w:rsidR="00D27D41" w:rsidRPr="00F76C5F" w:rsidTr="006F34BD">
        <w:trPr>
          <w:trHeight w:val="312"/>
        </w:trPr>
        <w:tc>
          <w:tcPr>
            <w:tcW w:w="9570" w:type="dxa"/>
            <w:gridSpan w:val="3"/>
            <w:shd w:val="clear" w:color="auto" w:fill="auto"/>
            <w:noWrap/>
            <w:hideMark/>
          </w:tcPr>
          <w:p w:rsidR="00D27D41" w:rsidRPr="00F76C5F" w:rsidRDefault="00D27D41" w:rsidP="006F34B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>ALLEGATO 2</w:t>
            </w:r>
          </w:p>
        </w:tc>
      </w:tr>
      <w:tr w:rsidR="00D27D41" w:rsidRPr="00F76C5F" w:rsidTr="00FC61DA">
        <w:trPr>
          <w:trHeight w:val="312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>risposta</w:t>
            </w:r>
            <w:proofErr w:type="gramEnd"/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 xml:space="preserve"> con note/osservazioni</w:t>
            </w:r>
          </w:p>
        </w:tc>
      </w:tr>
      <w:tr w:rsidR="00D27D41" w:rsidRPr="00F76C5F" w:rsidTr="00FC61DA">
        <w:trPr>
          <w:trHeight w:val="624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>Oggetto fornitura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840"/>
        </w:trPr>
        <w:tc>
          <w:tcPr>
            <w:tcW w:w="5665" w:type="dxa"/>
            <w:shd w:val="clear" w:color="auto" w:fill="auto"/>
            <w:hideMark/>
          </w:tcPr>
          <w:p w:rsidR="00CA0659" w:rsidRDefault="00CA0659" w:rsidP="00CA0659">
            <w:pPr>
              <w:pStyle w:val="Paragrafoelenco"/>
              <w:ind w:left="29"/>
              <w:jc w:val="both"/>
              <w:rPr>
                <w:rFonts w:ascii="Calibri" w:hAnsi="Calibri"/>
                <w:sz w:val="22"/>
                <w:szCs w:val="22"/>
              </w:rPr>
            </w:pPr>
            <w:r w:rsidRPr="00121149">
              <w:rPr>
                <w:rFonts w:ascii="Calibri" w:hAnsi="Calibri"/>
                <w:sz w:val="22"/>
                <w:szCs w:val="22"/>
              </w:rPr>
              <w:t xml:space="preserve">QUEST SPECTRUM SYSTEM COMPACT FOR VIS/MB/ICG </w:t>
            </w:r>
          </w:p>
          <w:p w:rsidR="00B65CE4" w:rsidRPr="00121149" w:rsidRDefault="00B65CE4" w:rsidP="00CA0659">
            <w:pPr>
              <w:pStyle w:val="Paragrafoelenco"/>
              <w:ind w:left="2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codice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5CE4">
              <w:rPr>
                <w:rFonts w:ascii="Calibri" w:hAnsi="Calibri"/>
                <w:sz w:val="22"/>
                <w:szCs w:val="22"/>
              </w:rPr>
              <w:t>ART-SYS-0020C</w:t>
            </w:r>
            <w:r w:rsidRPr="00B65CE4">
              <w:rPr>
                <w:rFonts w:ascii="Calibri" w:hAnsi="Calibri"/>
                <w:sz w:val="22"/>
                <w:szCs w:val="22"/>
              </w:rPr>
              <w:t>)</w:t>
            </w:r>
          </w:p>
          <w:p w:rsidR="000F73FD" w:rsidRDefault="00CA0659" w:rsidP="00121149">
            <w:pPr>
              <w:pStyle w:val="Paragrafoelenco"/>
              <w:ind w:left="29"/>
              <w:jc w:val="both"/>
              <w:rPr>
                <w:rFonts w:ascii="Calibri" w:hAnsi="Calibri"/>
                <w:sz w:val="22"/>
                <w:szCs w:val="22"/>
              </w:rPr>
            </w:pPr>
            <w:r w:rsidRPr="00121149">
              <w:rPr>
                <w:rFonts w:ascii="Calibri" w:hAnsi="Calibri"/>
                <w:sz w:val="22"/>
                <w:szCs w:val="22"/>
              </w:rPr>
              <w:t xml:space="preserve">Sistema di </w:t>
            </w:r>
            <w:proofErr w:type="spellStart"/>
            <w:r w:rsidRPr="00121149">
              <w:rPr>
                <w:rFonts w:ascii="Calibri" w:hAnsi="Calibri"/>
                <w:sz w:val="22"/>
                <w:szCs w:val="22"/>
              </w:rPr>
              <w:t>imaging</w:t>
            </w:r>
            <w:proofErr w:type="spellEnd"/>
            <w:r w:rsidRPr="00121149">
              <w:rPr>
                <w:rFonts w:ascii="Calibri" w:hAnsi="Calibri"/>
                <w:sz w:val="22"/>
                <w:szCs w:val="22"/>
              </w:rPr>
              <w:t xml:space="preserve"> a fluorescenza progettato e sviluppato per interventi di chirurgia tradizionale e mininvasiva guidati da immagini. </w:t>
            </w:r>
            <w:r w:rsidR="00121149">
              <w:rPr>
                <w:rFonts w:ascii="Calibri" w:hAnsi="Calibri"/>
                <w:sz w:val="22"/>
                <w:szCs w:val="22"/>
              </w:rPr>
              <w:t>Destinato ad</w:t>
            </w:r>
            <w:r w:rsidR="00121149" w:rsidRPr="00121149">
              <w:rPr>
                <w:rFonts w:ascii="Calibri" w:hAnsi="Calibri"/>
                <w:sz w:val="22"/>
                <w:szCs w:val="22"/>
              </w:rPr>
              <w:t xml:space="preserve"> acquisire e visualizzare immagini allo scopo di valutare visivamente il flusso sanguigno e dei liquidi corporei grazie alla captazione del segnale luminoso da parte di una telecamera che decodifica l’immagine fluorescente</w:t>
            </w:r>
            <w:r w:rsidR="0071099E">
              <w:rPr>
                <w:rFonts w:ascii="Calibri" w:hAnsi="Calibri"/>
                <w:sz w:val="22"/>
                <w:szCs w:val="22"/>
              </w:rPr>
              <w:t>.</w:t>
            </w:r>
          </w:p>
          <w:p w:rsidR="0071099E" w:rsidRPr="0071099E" w:rsidRDefault="0071099E" w:rsidP="0071099E">
            <w:pPr>
              <w:pStyle w:val="Paragrafoelenco"/>
              <w:ind w:left="29"/>
              <w:jc w:val="both"/>
              <w:rPr>
                <w:rFonts w:ascii="Calibri" w:hAnsi="Calibri"/>
                <w:sz w:val="22"/>
                <w:szCs w:val="22"/>
              </w:rPr>
            </w:pPr>
            <w:r w:rsidRPr="0071099E">
              <w:rPr>
                <w:rFonts w:ascii="Calibri" w:hAnsi="Calibri"/>
                <w:sz w:val="22"/>
                <w:szCs w:val="22"/>
              </w:rPr>
              <w:t>È composto dai seguenti componenti:</w:t>
            </w:r>
          </w:p>
          <w:p w:rsidR="0071099E" w:rsidRPr="0071099E" w:rsidRDefault="0071099E" w:rsidP="007109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1099E">
              <w:rPr>
                <w:rFonts w:ascii="Calibri" w:hAnsi="Calibri"/>
                <w:sz w:val="22"/>
                <w:szCs w:val="22"/>
              </w:rPr>
              <w:t xml:space="preserve">Telecamera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Quest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Spectr</w:t>
            </w:r>
            <w:bookmarkStart w:id="0" w:name="_GoBack"/>
            <w:bookmarkEnd w:id="0"/>
            <w:r w:rsidRPr="0071099E">
              <w:rPr>
                <w:rFonts w:ascii="Calibri" w:hAnsi="Calibri"/>
                <w:sz w:val="22"/>
                <w:szCs w:val="22"/>
              </w:rPr>
              <w:t>um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>™</w:t>
            </w:r>
          </w:p>
          <w:p w:rsidR="0071099E" w:rsidRPr="0071099E" w:rsidRDefault="0071099E" w:rsidP="007109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1099E">
              <w:rPr>
                <w:rFonts w:ascii="Calibri" w:hAnsi="Calibri"/>
                <w:sz w:val="22"/>
                <w:szCs w:val="22"/>
              </w:rPr>
              <w:t xml:space="preserve">Illuminatore anulare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Quest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Spectrum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>™ con lente per le procedure tradizionali a cielo aperto (e/o laparoscopio per procedure mininvasive)</w:t>
            </w:r>
          </w:p>
          <w:p w:rsidR="0071099E" w:rsidRPr="0071099E" w:rsidRDefault="0071099E" w:rsidP="007109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1099E">
              <w:rPr>
                <w:rFonts w:ascii="Calibri" w:hAnsi="Calibri"/>
                <w:sz w:val="22"/>
                <w:szCs w:val="22"/>
              </w:rPr>
              <w:t xml:space="preserve">Sorgente luminosa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Quest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Spectrum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>™</w:t>
            </w:r>
          </w:p>
          <w:p w:rsidR="0071099E" w:rsidRPr="0071099E" w:rsidRDefault="0071099E" w:rsidP="007109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1099E">
              <w:rPr>
                <w:rFonts w:ascii="Calibri" w:hAnsi="Calibri"/>
                <w:sz w:val="22"/>
                <w:szCs w:val="22"/>
              </w:rPr>
              <w:t xml:space="preserve">Un sistema di comando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Quest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Spectrum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>™ con software dedicato (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Quest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Spectrum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 xml:space="preserve">™ </w:t>
            </w:r>
            <w:proofErr w:type="spellStart"/>
            <w:r w:rsidRPr="0071099E">
              <w:rPr>
                <w:rFonts w:ascii="Calibri" w:hAnsi="Calibri"/>
                <w:sz w:val="22"/>
                <w:szCs w:val="22"/>
              </w:rPr>
              <w:t>Capture</w:t>
            </w:r>
            <w:proofErr w:type="spellEnd"/>
            <w:r w:rsidRPr="0071099E">
              <w:rPr>
                <w:rFonts w:ascii="Calibri" w:hAnsi="Calibri"/>
                <w:sz w:val="22"/>
                <w:szCs w:val="22"/>
              </w:rPr>
              <w:t xml:space="preserve"> Suite)</w:t>
            </w:r>
          </w:p>
          <w:p w:rsidR="0071099E" w:rsidRPr="0071099E" w:rsidRDefault="0071099E" w:rsidP="007109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1099E">
              <w:rPr>
                <w:rFonts w:ascii="Calibri" w:hAnsi="Calibri"/>
                <w:sz w:val="22"/>
                <w:szCs w:val="22"/>
              </w:rPr>
              <w:t>Carrello</w:t>
            </w:r>
          </w:p>
          <w:p w:rsidR="0071099E" w:rsidRPr="00215C56" w:rsidRDefault="0071099E" w:rsidP="0071099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1099E">
              <w:rPr>
                <w:rFonts w:ascii="Calibri" w:hAnsi="Calibri"/>
                <w:sz w:val="22"/>
                <w:szCs w:val="22"/>
              </w:rPr>
              <w:t>Monitor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Default="00D27D41" w:rsidP="00D27D41">
            <w:pPr>
              <w:pStyle w:val="Default"/>
            </w:pPr>
          </w:p>
          <w:p w:rsidR="00D27D41" w:rsidRPr="00F76C5F" w:rsidRDefault="00D27D41" w:rsidP="00CC15E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300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540C6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 xml:space="preserve">Importo previsto IVA </w:t>
            </w:r>
            <w:r w:rsidR="00540C69">
              <w:rPr>
                <w:rFonts w:ascii="Calibri" w:hAnsi="Calibri"/>
                <w:sz w:val="22"/>
                <w:szCs w:val="22"/>
              </w:rPr>
              <w:t>esclusa</w:t>
            </w:r>
            <w:r w:rsidRPr="00F76C5F">
              <w:rPr>
                <w:rFonts w:ascii="Calibri" w:hAnsi="Calibri"/>
                <w:sz w:val="22"/>
                <w:szCs w:val="22"/>
              </w:rPr>
              <w:t xml:space="preserve"> (non superabile)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71099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 xml:space="preserve"> €</w:t>
            </w:r>
            <w:r w:rsidR="00596759">
              <w:rPr>
                <w:rFonts w:ascii="Calibri" w:hAnsi="Calibri"/>
                <w:sz w:val="22"/>
                <w:szCs w:val="22"/>
              </w:rPr>
              <w:t>.</w:t>
            </w:r>
            <w:r w:rsidR="005A2C64">
              <w:rPr>
                <w:rFonts w:ascii="Calibri" w:hAnsi="Calibri"/>
                <w:sz w:val="22"/>
                <w:szCs w:val="22"/>
              </w:rPr>
              <w:t>80.</w:t>
            </w:r>
            <w:r w:rsidR="00540C69">
              <w:rPr>
                <w:rFonts w:ascii="Calibri" w:hAnsi="Calibri"/>
                <w:sz w:val="22"/>
                <w:szCs w:val="22"/>
              </w:rPr>
              <w:t>000,00</w:t>
            </w:r>
            <w:r w:rsidRPr="00F76C5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300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312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540C6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>TOTALE A BASE D'ASTA</w:t>
            </w:r>
            <w:r w:rsidRPr="00F76C5F">
              <w:rPr>
                <w:rFonts w:ascii="Calibri" w:hAnsi="Calibri"/>
                <w:sz w:val="22"/>
                <w:szCs w:val="22"/>
              </w:rPr>
              <w:t xml:space="preserve"> (iva </w:t>
            </w:r>
            <w:r w:rsidR="00540C69">
              <w:rPr>
                <w:rFonts w:ascii="Calibri" w:hAnsi="Calibri"/>
                <w:sz w:val="22"/>
                <w:szCs w:val="22"/>
              </w:rPr>
              <w:t>esclusa</w:t>
            </w:r>
            <w:r w:rsidRPr="00F76C5F">
              <w:rPr>
                <w:rFonts w:ascii="Calibri" w:hAnsi="Calibri"/>
                <w:sz w:val="22"/>
                <w:szCs w:val="22"/>
              </w:rPr>
              <w:t>) (non superabile)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3C1E7D" w:rsidRDefault="00D27D41" w:rsidP="0071099E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1E7D">
              <w:rPr>
                <w:rFonts w:ascii="Calibri" w:hAnsi="Calibri"/>
                <w:b/>
                <w:bCs/>
                <w:sz w:val="22"/>
                <w:szCs w:val="22"/>
              </w:rPr>
              <w:t xml:space="preserve"> €</w:t>
            </w:r>
            <w:r w:rsidR="0059675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C61DA">
              <w:rPr>
                <w:rFonts w:ascii="Calibri" w:hAnsi="Calibri"/>
                <w:b/>
                <w:sz w:val="22"/>
                <w:szCs w:val="22"/>
              </w:rPr>
              <w:t>80.</w:t>
            </w:r>
            <w:r w:rsidR="00596759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540C69">
              <w:rPr>
                <w:rFonts w:ascii="Calibri" w:hAnsi="Calibri"/>
                <w:b/>
                <w:sz w:val="22"/>
                <w:szCs w:val="22"/>
              </w:rPr>
              <w:t>00,00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300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312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>Caratteristiche tecnologiche richieste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895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857A10" w:rsidP="00857A1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Destinazione d’uso specificamente riferita alla c</w:t>
            </w:r>
            <w:r w:rsidR="0071099E">
              <w:rPr>
                <w:rFonts w:ascii="Calibri" w:hAnsi="Calibri"/>
                <w:sz w:val="22"/>
                <w:szCs w:val="22"/>
              </w:rPr>
              <w:t xml:space="preserve">aratterizzazione della </w:t>
            </w:r>
            <w:r w:rsidR="0071099E" w:rsidRPr="0071099E">
              <w:rPr>
                <w:rFonts w:ascii="Calibri" w:hAnsi="Calibri"/>
                <w:sz w:val="22"/>
                <w:szCs w:val="22"/>
              </w:rPr>
              <w:t xml:space="preserve">perfusione tissutale e la relativa circolazione nel lembo di tessuto e nei lembi liberi utilizzati per interventi </w:t>
            </w:r>
            <w:r>
              <w:rPr>
                <w:rFonts w:ascii="Calibri" w:hAnsi="Calibri"/>
                <w:sz w:val="22"/>
                <w:szCs w:val="22"/>
              </w:rPr>
              <w:t xml:space="preserve">open, mininvasivi e robotici </w:t>
            </w:r>
            <w:r w:rsidR="0071099E" w:rsidRPr="0071099E">
              <w:rPr>
                <w:rFonts w:ascii="Calibri" w:hAnsi="Calibri"/>
                <w:sz w:val="22"/>
                <w:szCs w:val="22"/>
              </w:rPr>
              <w:t xml:space="preserve">di chirurgia </w:t>
            </w:r>
            <w:r>
              <w:rPr>
                <w:rFonts w:ascii="Calibri" w:hAnsi="Calibri"/>
                <w:sz w:val="22"/>
                <w:szCs w:val="22"/>
              </w:rPr>
              <w:t xml:space="preserve">senologica, epatobiliare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colorettale</w:t>
            </w:r>
            <w:proofErr w:type="spellEnd"/>
            <w:r w:rsidR="0071099E" w:rsidRPr="0071099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testa-collo, urologica, oncologica, addominale, </w:t>
            </w:r>
            <w:r w:rsidR="0071099E" w:rsidRPr="0071099E">
              <w:rPr>
                <w:rFonts w:ascii="Calibri" w:hAnsi="Calibri"/>
                <w:sz w:val="22"/>
                <w:szCs w:val="22"/>
              </w:rPr>
              <w:t>ricostruttiva e trapianto oltreché all’interno delle diverse vie di scorrimento dei fluidi corporei.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richiesto</w:t>
            </w:r>
            <w:proofErr w:type="gramEnd"/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458D8" w:rsidRPr="00F76C5F" w:rsidTr="00FC61DA">
        <w:trPr>
          <w:trHeight w:val="895"/>
        </w:trPr>
        <w:tc>
          <w:tcPr>
            <w:tcW w:w="5665" w:type="dxa"/>
            <w:shd w:val="clear" w:color="auto" w:fill="auto"/>
          </w:tcPr>
          <w:p w:rsidR="00F458D8" w:rsidRDefault="00F458D8" w:rsidP="00F458D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Destinazione d’uso completamente sovrapponibile al tracciante radioattivo per la rilevazione di linfonodo sentinella, per lesioni collocate anche a profondità maggiore di 1,5 cm</w:t>
            </w:r>
          </w:p>
        </w:tc>
        <w:tc>
          <w:tcPr>
            <w:tcW w:w="1843" w:type="dxa"/>
            <w:shd w:val="clear" w:color="auto" w:fill="auto"/>
          </w:tcPr>
          <w:p w:rsidR="00F458D8" w:rsidRDefault="00F458D8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F458D8" w:rsidRPr="00F76C5F" w:rsidRDefault="00F458D8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27D41" w:rsidRPr="00F76C5F" w:rsidTr="00FC61DA">
        <w:trPr>
          <w:trHeight w:val="924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F458D8" w:rsidP="00E80EF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Visualizzazione contemporanea di perfusione e diffusione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76C5F">
              <w:rPr>
                <w:rFonts w:ascii="Calibri" w:hAnsi="Calibri"/>
                <w:sz w:val="22"/>
                <w:szCs w:val="22"/>
              </w:rPr>
              <w:t>richiesto</w:t>
            </w:r>
            <w:proofErr w:type="gramEnd"/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468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F458D8" w:rsidP="00CC15E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Ottica certificata per </w:t>
            </w:r>
            <w:r w:rsidR="005A2C64">
              <w:rPr>
                <w:rFonts w:ascii="Calibri" w:hAnsi="Calibri"/>
                <w:sz w:val="22"/>
                <w:szCs w:val="22"/>
              </w:rPr>
              <w:t xml:space="preserve">rilevazione di fluorescenza in scenari </w:t>
            </w:r>
            <w:r>
              <w:rPr>
                <w:rFonts w:ascii="Calibri" w:hAnsi="Calibri"/>
                <w:sz w:val="22"/>
                <w:szCs w:val="22"/>
              </w:rPr>
              <w:t xml:space="preserve">open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laparo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F76C5F">
              <w:rPr>
                <w:rFonts w:ascii="Calibri" w:hAnsi="Calibri"/>
                <w:sz w:val="22"/>
                <w:szCs w:val="22"/>
              </w:rPr>
              <w:t>richiesto</w:t>
            </w:r>
            <w:proofErr w:type="gramEnd"/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FC61DA" w:rsidRPr="00F76C5F" w:rsidTr="00FC61DA">
        <w:trPr>
          <w:trHeight w:val="468"/>
        </w:trPr>
        <w:tc>
          <w:tcPr>
            <w:tcW w:w="5665" w:type="dxa"/>
            <w:shd w:val="clear" w:color="auto" w:fill="auto"/>
          </w:tcPr>
          <w:p w:rsidR="00FC61DA" w:rsidRDefault="00FC61DA" w:rsidP="00FC61D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Possibilità di lavorare in qualsiasi condizione di luce ambiente </w:t>
            </w:r>
          </w:p>
        </w:tc>
        <w:tc>
          <w:tcPr>
            <w:tcW w:w="1843" w:type="dxa"/>
            <w:shd w:val="clear" w:color="auto" w:fill="auto"/>
          </w:tcPr>
          <w:p w:rsidR="00FC61DA" w:rsidRDefault="00FC61DA" w:rsidP="00FC61DA">
            <w:proofErr w:type="gramStart"/>
            <w:r w:rsidRPr="00A41D41">
              <w:rPr>
                <w:rFonts w:ascii="Calibri" w:hAnsi="Calibri"/>
                <w:sz w:val="22"/>
                <w:szCs w:val="22"/>
              </w:rPr>
              <w:t>richiesto</w:t>
            </w:r>
            <w:proofErr w:type="gramEnd"/>
          </w:p>
        </w:tc>
        <w:tc>
          <w:tcPr>
            <w:tcW w:w="2062" w:type="dxa"/>
            <w:shd w:val="clear" w:color="auto" w:fill="auto"/>
          </w:tcPr>
          <w:p w:rsidR="00FC61DA" w:rsidRPr="00F76C5F" w:rsidRDefault="00FC61DA" w:rsidP="00FC61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C61DA" w:rsidRPr="00F76C5F" w:rsidTr="00FC61DA">
        <w:trPr>
          <w:trHeight w:val="468"/>
        </w:trPr>
        <w:tc>
          <w:tcPr>
            <w:tcW w:w="5665" w:type="dxa"/>
            <w:shd w:val="clear" w:color="auto" w:fill="auto"/>
          </w:tcPr>
          <w:p w:rsidR="00FC61DA" w:rsidRDefault="00FC61DA" w:rsidP="00FC61D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Compatibilità con diversi traccianti, di cui almeno 2 in visione contemporanea</w:t>
            </w:r>
          </w:p>
        </w:tc>
        <w:tc>
          <w:tcPr>
            <w:tcW w:w="1843" w:type="dxa"/>
            <w:shd w:val="clear" w:color="auto" w:fill="auto"/>
          </w:tcPr>
          <w:p w:rsidR="00FC61DA" w:rsidRDefault="00FC61DA" w:rsidP="00FC61DA">
            <w:proofErr w:type="gramStart"/>
            <w:r w:rsidRPr="00A41D41">
              <w:rPr>
                <w:rFonts w:ascii="Calibri" w:hAnsi="Calibri"/>
                <w:sz w:val="22"/>
                <w:szCs w:val="22"/>
              </w:rPr>
              <w:t>richiesto</w:t>
            </w:r>
            <w:proofErr w:type="gramEnd"/>
          </w:p>
        </w:tc>
        <w:tc>
          <w:tcPr>
            <w:tcW w:w="2062" w:type="dxa"/>
            <w:shd w:val="clear" w:color="auto" w:fill="auto"/>
          </w:tcPr>
          <w:p w:rsidR="00FC61DA" w:rsidRPr="00F76C5F" w:rsidRDefault="00FC61DA" w:rsidP="00FC61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C61DA" w:rsidRPr="00F76C5F" w:rsidTr="00FC61DA">
        <w:trPr>
          <w:trHeight w:val="264"/>
        </w:trPr>
        <w:tc>
          <w:tcPr>
            <w:tcW w:w="5665" w:type="dxa"/>
            <w:shd w:val="clear" w:color="auto" w:fill="auto"/>
          </w:tcPr>
          <w:p w:rsidR="00FC61DA" w:rsidRDefault="00FC61DA" w:rsidP="00FC61D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Predisposizione del sistema con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imaging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4K </w:t>
            </w:r>
          </w:p>
        </w:tc>
        <w:tc>
          <w:tcPr>
            <w:tcW w:w="1843" w:type="dxa"/>
            <w:shd w:val="clear" w:color="auto" w:fill="auto"/>
          </w:tcPr>
          <w:p w:rsidR="00FC61DA" w:rsidRDefault="00FC61DA" w:rsidP="00FC61DA">
            <w:proofErr w:type="gramStart"/>
            <w:r w:rsidRPr="00A41D41">
              <w:rPr>
                <w:rFonts w:ascii="Calibri" w:hAnsi="Calibri"/>
                <w:sz w:val="22"/>
                <w:szCs w:val="22"/>
              </w:rPr>
              <w:t>richiesto</w:t>
            </w:r>
            <w:proofErr w:type="gramEnd"/>
          </w:p>
        </w:tc>
        <w:tc>
          <w:tcPr>
            <w:tcW w:w="2062" w:type="dxa"/>
            <w:shd w:val="clear" w:color="auto" w:fill="auto"/>
          </w:tcPr>
          <w:p w:rsidR="00FC61DA" w:rsidRPr="00F76C5F" w:rsidRDefault="00FC61DA" w:rsidP="00FC61D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C61DA" w:rsidRPr="00F76C5F" w:rsidTr="00FC61DA">
        <w:trPr>
          <w:trHeight w:val="312"/>
        </w:trPr>
        <w:tc>
          <w:tcPr>
            <w:tcW w:w="5665" w:type="dxa"/>
            <w:shd w:val="clear" w:color="auto" w:fill="auto"/>
            <w:hideMark/>
          </w:tcPr>
          <w:p w:rsidR="00FC61DA" w:rsidRPr="00F76C5F" w:rsidRDefault="00FC61DA" w:rsidP="00FC61DA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76C5F">
              <w:rPr>
                <w:rFonts w:ascii="Calibri" w:hAnsi="Calibri"/>
                <w:b/>
                <w:bCs/>
                <w:sz w:val="22"/>
                <w:szCs w:val="22"/>
              </w:rPr>
              <w:t xml:space="preserve">Sopralluogo </w:t>
            </w:r>
          </w:p>
        </w:tc>
        <w:tc>
          <w:tcPr>
            <w:tcW w:w="1843" w:type="dxa"/>
            <w:shd w:val="clear" w:color="auto" w:fill="auto"/>
            <w:hideMark/>
          </w:tcPr>
          <w:p w:rsidR="00FC61DA" w:rsidRDefault="00FC61DA" w:rsidP="00FC61DA"/>
        </w:tc>
        <w:tc>
          <w:tcPr>
            <w:tcW w:w="2062" w:type="dxa"/>
            <w:shd w:val="clear" w:color="auto" w:fill="auto"/>
            <w:hideMark/>
          </w:tcPr>
          <w:p w:rsidR="00FC61DA" w:rsidRPr="00F76C5F" w:rsidRDefault="00FC61DA" w:rsidP="00FC61D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600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Da eseguire a discrezione della ditta partecipante per</w:t>
            </w:r>
            <w:r w:rsidRPr="00F76C5F">
              <w:rPr>
                <w:rFonts w:ascii="Calibri" w:hAnsi="Calibri"/>
                <w:sz w:val="22"/>
                <w:szCs w:val="22"/>
              </w:rPr>
              <w:t xml:space="preserve"> la verifica di impianti e dotazioni macchina ed analisi fattibilità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Non necessario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27D41" w:rsidRPr="00F76C5F" w:rsidTr="00FC61DA">
        <w:trPr>
          <w:trHeight w:val="300"/>
        </w:trPr>
        <w:tc>
          <w:tcPr>
            <w:tcW w:w="5665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  <w:r w:rsidR="00721949">
              <w:rPr>
                <w:rFonts w:ascii="Calibri" w:hAnsi="Calibri"/>
                <w:sz w:val="22"/>
                <w:szCs w:val="22"/>
              </w:rPr>
              <w:t xml:space="preserve">Quotazioni opzionali </w:t>
            </w:r>
          </w:p>
        </w:tc>
        <w:tc>
          <w:tcPr>
            <w:tcW w:w="1843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D27D41" w:rsidRPr="00F76C5F" w:rsidRDefault="00D27D41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6C5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21949" w:rsidRPr="00F76C5F" w:rsidTr="00FC61DA">
        <w:trPr>
          <w:trHeight w:val="300"/>
        </w:trPr>
        <w:tc>
          <w:tcPr>
            <w:tcW w:w="5665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upgrade 4k sistemi esistenti</w:t>
            </w:r>
          </w:p>
        </w:tc>
        <w:tc>
          <w:tcPr>
            <w:tcW w:w="1843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1949" w:rsidRPr="00F76C5F" w:rsidTr="00FC61DA">
        <w:trPr>
          <w:trHeight w:val="300"/>
        </w:trPr>
        <w:tc>
          <w:tcPr>
            <w:tcW w:w="5665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Costo upgrade/ricondizionamento in assistenza sistemi esistenti</w:t>
            </w:r>
          </w:p>
        </w:tc>
        <w:tc>
          <w:tcPr>
            <w:tcW w:w="1843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1949" w:rsidRPr="00F76C5F" w:rsidTr="00FC61DA">
        <w:trPr>
          <w:trHeight w:val="300"/>
        </w:trPr>
        <w:tc>
          <w:tcPr>
            <w:tcW w:w="5665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Quotazione full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risk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extra garanzia</w:t>
            </w:r>
          </w:p>
        </w:tc>
        <w:tc>
          <w:tcPr>
            <w:tcW w:w="1843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1949" w:rsidRPr="00F76C5F" w:rsidTr="00FC61DA">
        <w:trPr>
          <w:trHeight w:val="300"/>
        </w:trPr>
        <w:tc>
          <w:tcPr>
            <w:tcW w:w="5665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Listino scontato parti soggette a deterioramento</w:t>
            </w:r>
          </w:p>
        </w:tc>
        <w:tc>
          <w:tcPr>
            <w:tcW w:w="1843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:rsidR="00721949" w:rsidRPr="00F76C5F" w:rsidRDefault="00721949" w:rsidP="006F34B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80129" w:rsidRDefault="00D80129"/>
    <w:sectPr w:rsidR="00D80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1637"/>
    <w:multiLevelType w:val="hybridMultilevel"/>
    <w:tmpl w:val="EC9C9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580B"/>
    <w:multiLevelType w:val="hybridMultilevel"/>
    <w:tmpl w:val="EB34C692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1"/>
    <w:rsid w:val="000F73FD"/>
    <w:rsid w:val="00121149"/>
    <w:rsid w:val="00215C56"/>
    <w:rsid w:val="00540C69"/>
    <w:rsid w:val="00596759"/>
    <w:rsid w:val="005A2C64"/>
    <w:rsid w:val="005D443D"/>
    <w:rsid w:val="0071099E"/>
    <w:rsid w:val="00721949"/>
    <w:rsid w:val="00857A10"/>
    <w:rsid w:val="00B2661C"/>
    <w:rsid w:val="00B65CE4"/>
    <w:rsid w:val="00CA0659"/>
    <w:rsid w:val="00CC15E7"/>
    <w:rsid w:val="00D27D41"/>
    <w:rsid w:val="00D80129"/>
    <w:rsid w:val="00E80EFA"/>
    <w:rsid w:val="00F458D8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2B11-5E34-4381-8C91-44583CFE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7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2020-05-18T09:26:00Z</dcterms:created>
  <dcterms:modified xsi:type="dcterms:W3CDTF">2020-05-25T11:52:00Z</dcterms:modified>
</cp:coreProperties>
</file>