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3130F" w14:textId="2FD967A5" w:rsidR="00BC323A" w:rsidRDefault="00BC323A">
      <w:pPr>
        <w:ind w:left="0" w:firstLine="0"/>
        <w:jc w:val="left"/>
      </w:pPr>
    </w:p>
    <w:p w14:paraId="40FF10C1" w14:textId="77777777" w:rsidR="00BC323A" w:rsidRDefault="003C5413">
      <w:pPr>
        <w:spacing w:after="2"/>
        <w:ind w:left="0" w:firstLine="0"/>
        <w:jc w:val="left"/>
      </w:pPr>
      <w:r>
        <w:rPr>
          <w:sz w:val="20"/>
        </w:rPr>
        <w:t xml:space="preserve"> </w:t>
      </w:r>
    </w:p>
    <w:p w14:paraId="14329428" w14:textId="77777777" w:rsidR="00940E8D" w:rsidRDefault="00940E8D" w:rsidP="00340E34">
      <w:pPr>
        <w:spacing w:after="91"/>
        <w:ind w:left="-5"/>
        <w:jc w:val="center"/>
      </w:pPr>
      <w:r>
        <w:t xml:space="preserve">CLAUSOLE VESSATORIE </w:t>
      </w:r>
    </w:p>
    <w:p w14:paraId="736A866A" w14:textId="77777777" w:rsidR="00BC323A" w:rsidRDefault="00940E8D" w:rsidP="00340E34">
      <w:pPr>
        <w:spacing w:after="91"/>
        <w:ind w:left="-5"/>
        <w:jc w:val="center"/>
      </w:pPr>
      <w:r>
        <w:t>RELATIVE AL CAPITOLATO SPECIALE D’APPALTO DELLA:</w:t>
      </w:r>
    </w:p>
    <w:p w14:paraId="58B38013" w14:textId="77777777" w:rsidR="00940E8D" w:rsidRDefault="00940E8D" w:rsidP="00340E34">
      <w:pPr>
        <w:spacing w:after="91"/>
        <w:ind w:left="-5"/>
        <w:jc w:val="center"/>
      </w:pPr>
    </w:p>
    <w:p w14:paraId="0FB839A6" w14:textId="4ABDBFE1" w:rsidR="00BC323A" w:rsidRDefault="00340E34" w:rsidP="00E32012">
      <w:pPr>
        <w:spacing w:line="276" w:lineRule="auto"/>
      </w:pPr>
      <w:r>
        <w:t xml:space="preserve">PROCEDURA </w:t>
      </w:r>
      <w:r w:rsidR="00E32012">
        <w:t xml:space="preserve">NEGOZIATA SENZA PREVIA PUBBLICAZIONE DI UN BANDO EX ART. 76 DEL D.LGS. 36/2023 </w:t>
      </w:r>
      <w:r w:rsidR="00772B1B">
        <w:t>PER</w:t>
      </w:r>
      <w:r w:rsidR="00772B1B" w:rsidRPr="00800674">
        <w:t xml:space="preserve"> </w:t>
      </w:r>
      <w:r w:rsidR="00772B1B" w:rsidRPr="00C25695">
        <w:t xml:space="preserve">L’AFFIDAMENTO </w:t>
      </w:r>
      <w:r w:rsidR="00C366B1">
        <w:t xml:space="preserve">DEI </w:t>
      </w:r>
      <w:r w:rsidR="00C366B1" w:rsidRPr="00C366B1">
        <w:t xml:space="preserve">SERVIZI DI </w:t>
      </w:r>
      <w:r w:rsidR="00E32012">
        <w:t xml:space="preserve">MANUTENZIONE </w:t>
      </w:r>
      <w:r w:rsidR="004D0324" w:rsidRPr="004D0324">
        <w:t>FULL RISK DI DURATA TRIENNALE (PIÙ OPZIONE DI PROROGA BIENNALE) DI APPARECCHIATURE DI DIAGNOSTICA PER IMMAGINI MARCA HOLOGIC, OCCORRENTI ALL’UNIONE DI ACQUISTO TRA L’AZIENDA USL DI MODENA (AZIENDA CAPOFILA) E L’AZIENDA OSPEDALIERO – UNIVERSITARIA DI MODENA</w:t>
      </w:r>
      <w:r w:rsidR="004D0324">
        <w:t xml:space="preserve"> </w:t>
      </w:r>
    </w:p>
    <w:p w14:paraId="29884782" w14:textId="77777777" w:rsidR="00BC323A" w:rsidRDefault="003C5413">
      <w:pPr>
        <w:spacing w:after="2"/>
        <w:ind w:left="0" w:firstLine="0"/>
        <w:jc w:val="left"/>
      </w:pPr>
      <w:r>
        <w:rPr>
          <w:sz w:val="20"/>
        </w:rPr>
        <w:t xml:space="preserve"> </w:t>
      </w:r>
    </w:p>
    <w:p w14:paraId="6C2C1486" w14:textId="77777777" w:rsidR="00BC323A" w:rsidRPr="00766317" w:rsidRDefault="003C5413">
      <w:pPr>
        <w:ind w:left="-5"/>
        <w:rPr>
          <w:b w:val="0"/>
          <w:bCs/>
        </w:rPr>
      </w:pPr>
      <w:r w:rsidRPr="00766317">
        <w:rPr>
          <w:b w:val="0"/>
          <w:bCs/>
        </w:rPr>
        <w:t xml:space="preserve">Il sottoscritto __________________________________________________________________ </w:t>
      </w:r>
    </w:p>
    <w:p w14:paraId="721C51C3" w14:textId="77777777" w:rsidR="00BC323A" w:rsidRPr="00766317" w:rsidRDefault="003C5413">
      <w:pPr>
        <w:ind w:left="0" w:firstLine="0"/>
        <w:jc w:val="left"/>
        <w:rPr>
          <w:b w:val="0"/>
          <w:bCs/>
        </w:rPr>
      </w:pPr>
      <w:r w:rsidRPr="00766317">
        <w:rPr>
          <w:b w:val="0"/>
          <w:bCs/>
        </w:rPr>
        <w:t xml:space="preserve"> </w:t>
      </w:r>
    </w:p>
    <w:p w14:paraId="4379940F" w14:textId="77777777" w:rsidR="00BC323A" w:rsidRPr="00766317" w:rsidRDefault="003C5413">
      <w:pPr>
        <w:ind w:left="0" w:firstLine="0"/>
        <w:jc w:val="left"/>
        <w:rPr>
          <w:b w:val="0"/>
          <w:bCs/>
        </w:rPr>
      </w:pPr>
      <w:r w:rsidRPr="00766317">
        <w:rPr>
          <w:b w:val="0"/>
          <w:bCs/>
        </w:rPr>
        <w:t xml:space="preserve"> </w:t>
      </w:r>
    </w:p>
    <w:p w14:paraId="2A31E4C8" w14:textId="77777777" w:rsidR="00BC323A" w:rsidRPr="00766317" w:rsidRDefault="003C5413">
      <w:pPr>
        <w:ind w:left="-5"/>
        <w:rPr>
          <w:b w:val="0"/>
          <w:bCs/>
        </w:rPr>
      </w:pPr>
      <w:r w:rsidRPr="00766317">
        <w:rPr>
          <w:b w:val="0"/>
          <w:bCs/>
        </w:rPr>
        <w:t xml:space="preserve">quale procuratore e legale rappresentante della ditta _________________________________ </w:t>
      </w:r>
    </w:p>
    <w:p w14:paraId="5722A49F" w14:textId="77777777" w:rsidR="00BC323A" w:rsidRPr="00766317" w:rsidRDefault="003C5413">
      <w:pPr>
        <w:ind w:left="0" w:firstLine="0"/>
        <w:jc w:val="left"/>
        <w:rPr>
          <w:b w:val="0"/>
          <w:bCs/>
        </w:rPr>
      </w:pPr>
      <w:r w:rsidRPr="00766317">
        <w:rPr>
          <w:b w:val="0"/>
          <w:bCs/>
        </w:rPr>
        <w:t xml:space="preserve"> </w:t>
      </w:r>
    </w:p>
    <w:p w14:paraId="67124B0A" w14:textId="77777777" w:rsidR="00BC323A" w:rsidRPr="00766317" w:rsidRDefault="003C5413">
      <w:pPr>
        <w:ind w:left="-5"/>
        <w:rPr>
          <w:b w:val="0"/>
          <w:bCs/>
        </w:rPr>
      </w:pPr>
      <w:r w:rsidRPr="00766317">
        <w:rPr>
          <w:b w:val="0"/>
          <w:bCs/>
        </w:rPr>
        <w:t xml:space="preserve">______________________________________________________________________________ </w:t>
      </w:r>
    </w:p>
    <w:p w14:paraId="43D5B252" w14:textId="77777777" w:rsidR="00BC323A" w:rsidRPr="00766317" w:rsidRDefault="003C5413">
      <w:pPr>
        <w:ind w:left="0" w:firstLine="0"/>
        <w:jc w:val="left"/>
        <w:rPr>
          <w:b w:val="0"/>
          <w:bCs/>
        </w:rPr>
      </w:pPr>
      <w:r w:rsidRPr="00766317">
        <w:rPr>
          <w:b w:val="0"/>
          <w:bCs/>
        </w:rPr>
        <w:t xml:space="preserve"> </w:t>
      </w:r>
    </w:p>
    <w:p w14:paraId="7826DF02" w14:textId="77777777" w:rsidR="00BC323A" w:rsidRPr="00766317" w:rsidRDefault="003C5413">
      <w:pPr>
        <w:ind w:left="0" w:firstLine="0"/>
        <w:jc w:val="left"/>
        <w:rPr>
          <w:b w:val="0"/>
          <w:bCs/>
        </w:rPr>
      </w:pPr>
      <w:r w:rsidRPr="00766317">
        <w:rPr>
          <w:b w:val="0"/>
          <w:bCs/>
        </w:rPr>
        <w:t xml:space="preserve"> </w:t>
      </w:r>
    </w:p>
    <w:p w14:paraId="06464D29" w14:textId="7692FDA2" w:rsidR="00BC323A" w:rsidRPr="00766317" w:rsidRDefault="003C5413">
      <w:pPr>
        <w:spacing w:line="358" w:lineRule="auto"/>
        <w:ind w:left="-5"/>
        <w:rPr>
          <w:b w:val="0"/>
          <w:bCs/>
        </w:rPr>
      </w:pPr>
      <w:r w:rsidRPr="00766317">
        <w:rPr>
          <w:b w:val="0"/>
          <w:bCs/>
        </w:rPr>
        <w:t>Dichiara di avere particolareggiata e perfetta conoscenza di tutte le clausole contrattuali e dei documenti ed atti richiamati nel capitolato speciale di cui alla presente gara di appalto e, ai sensi e per gli effetti di cui agli artt.</w:t>
      </w:r>
      <w:r w:rsidR="00EA605E">
        <w:rPr>
          <w:b w:val="0"/>
          <w:bCs/>
        </w:rPr>
        <w:t xml:space="preserve"> </w:t>
      </w:r>
      <w:r w:rsidRPr="00766317">
        <w:rPr>
          <w:b w:val="0"/>
          <w:bCs/>
        </w:rPr>
        <w:t xml:space="preserve">1341 e 1342, del vigente Codice Civile, dichiara di accettare </w:t>
      </w:r>
      <w:r w:rsidR="00BB0B4E" w:rsidRPr="00766317">
        <w:rPr>
          <w:b w:val="0"/>
          <w:bCs/>
        </w:rPr>
        <w:t xml:space="preserve">espressamente </w:t>
      </w:r>
      <w:r w:rsidR="00BB0B4E" w:rsidRPr="00766317">
        <w:rPr>
          <w:b w:val="0"/>
          <w:bCs/>
          <w:color w:val="auto"/>
        </w:rPr>
        <w:t xml:space="preserve">gli articoli </w:t>
      </w:r>
      <w:r w:rsidR="00720A93" w:rsidRPr="00766317">
        <w:rPr>
          <w:b w:val="0"/>
          <w:bCs/>
          <w:color w:val="auto"/>
        </w:rPr>
        <w:t>del</w:t>
      </w:r>
      <w:r w:rsidR="00720A93" w:rsidRPr="00766317">
        <w:rPr>
          <w:b w:val="0"/>
          <w:bCs/>
        </w:rPr>
        <w:t xml:space="preserve"> Capitolato S</w:t>
      </w:r>
      <w:r w:rsidRPr="00766317">
        <w:rPr>
          <w:b w:val="0"/>
          <w:bCs/>
        </w:rPr>
        <w:t>peciale</w:t>
      </w:r>
      <w:r w:rsidR="00720A93" w:rsidRPr="00766317">
        <w:rPr>
          <w:b w:val="0"/>
          <w:bCs/>
        </w:rPr>
        <w:t xml:space="preserve"> d’Appalto</w:t>
      </w:r>
      <w:r w:rsidRPr="00766317">
        <w:rPr>
          <w:b w:val="0"/>
          <w:bCs/>
        </w:rPr>
        <w:t xml:space="preserve">. </w:t>
      </w:r>
    </w:p>
    <w:p w14:paraId="520AD411" w14:textId="77777777" w:rsidR="00BC323A" w:rsidRPr="00766317" w:rsidRDefault="003C5413">
      <w:pPr>
        <w:ind w:left="0" w:firstLine="0"/>
        <w:jc w:val="left"/>
        <w:rPr>
          <w:b w:val="0"/>
          <w:bCs/>
        </w:rPr>
      </w:pPr>
      <w:r w:rsidRPr="00766317">
        <w:rPr>
          <w:b w:val="0"/>
          <w:bCs/>
        </w:rPr>
        <w:t xml:space="preserve"> </w:t>
      </w:r>
    </w:p>
    <w:p w14:paraId="04767688" w14:textId="77777777" w:rsidR="00BC323A" w:rsidRPr="00766317" w:rsidRDefault="003C5413" w:rsidP="00720A93">
      <w:pPr>
        <w:ind w:left="0" w:firstLine="0"/>
        <w:jc w:val="center"/>
        <w:rPr>
          <w:b w:val="0"/>
          <w:bCs/>
        </w:rPr>
      </w:pPr>
      <w:r w:rsidRPr="00766317">
        <w:rPr>
          <w:b w:val="0"/>
          <w:bCs/>
        </w:rPr>
        <w:t>Per accettazione</w:t>
      </w:r>
    </w:p>
    <w:p w14:paraId="4FADF787" w14:textId="77777777" w:rsidR="00BC323A" w:rsidRPr="00766317" w:rsidRDefault="003C5413">
      <w:pPr>
        <w:ind w:right="2"/>
        <w:jc w:val="center"/>
        <w:rPr>
          <w:b w:val="0"/>
          <w:bCs/>
        </w:rPr>
      </w:pPr>
      <w:r w:rsidRPr="00766317">
        <w:rPr>
          <w:b w:val="0"/>
          <w:bCs/>
        </w:rPr>
        <w:t xml:space="preserve">Il Legale Rappresentante della ditta </w:t>
      </w:r>
    </w:p>
    <w:p w14:paraId="5FFDD1C1" w14:textId="77777777" w:rsidR="00BC323A" w:rsidRDefault="003C5413">
      <w:pPr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sectPr w:rsidR="00BC323A" w:rsidSect="00087B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12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C8582" w14:textId="77777777" w:rsidR="00772B1B" w:rsidRDefault="00772B1B" w:rsidP="00772B1B">
      <w:pPr>
        <w:spacing w:line="240" w:lineRule="auto"/>
      </w:pPr>
      <w:r>
        <w:separator/>
      </w:r>
    </w:p>
  </w:endnote>
  <w:endnote w:type="continuationSeparator" w:id="0">
    <w:p w14:paraId="4DD5D135" w14:textId="77777777" w:rsidR="00772B1B" w:rsidRDefault="00772B1B" w:rsidP="00772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F52F" w14:textId="77777777" w:rsidR="004D0324" w:rsidRDefault="004D0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68A2" w14:textId="77777777" w:rsidR="004D0324" w:rsidRDefault="004D03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4FCC" w14:textId="77777777" w:rsidR="004D0324" w:rsidRDefault="004D0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D67D" w14:textId="77777777" w:rsidR="00772B1B" w:rsidRDefault="00772B1B" w:rsidP="00772B1B">
      <w:pPr>
        <w:spacing w:line="240" w:lineRule="auto"/>
      </w:pPr>
      <w:r>
        <w:separator/>
      </w:r>
    </w:p>
  </w:footnote>
  <w:footnote w:type="continuationSeparator" w:id="0">
    <w:p w14:paraId="37E16B16" w14:textId="77777777" w:rsidR="00772B1B" w:rsidRDefault="00772B1B" w:rsidP="00772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0431C" w14:textId="77777777" w:rsidR="004D0324" w:rsidRDefault="004D03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64D5" w14:textId="19392464" w:rsidR="00A42850" w:rsidRPr="00C366B1" w:rsidRDefault="00A42850" w:rsidP="00A42850">
    <w:pPr>
      <w:pStyle w:val="Intestazione"/>
      <w:jc w:val="right"/>
      <w:rPr>
        <w:sz w:val="16"/>
        <w:szCs w:val="16"/>
      </w:rPr>
    </w:pPr>
    <w:r w:rsidRPr="00C366B1">
      <w:rPr>
        <w:b w:val="0"/>
        <w:bCs/>
        <w:sz w:val="16"/>
        <w:szCs w:val="16"/>
      </w:rPr>
      <w:t xml:space="preserve">Allegato </w:t>
    </w:r>
    <w:proofErr w:type="spellStart"/>
    <w:r w:rsidRPr="00C366B1">
      <w:rPr>
        <w:b w:val="0"/>
        <w:bCs/>
        <w:sz w:val="16"/>
        <w:szCs w:val="16"/>
      </w:rPr>
      <w:t>tecn</w:t>
    </w:r>
    <w:proofErr w:type="spellEnd"/>
    <w:r w:rsidRPr="00C366B1">
      <w:rPr>
        <w:b w:val="0"/>
        <w:bCs/>
        <w:sz w:val="16"/>
        <w:szCs w:val="16"/>
      </w:rPr>
      <w:t>. 2.1 Clausole vessatorie relative al CSA</w:t>
    </w:r>
  </w:p>
  <w:p w14:paraId="7A2DA5DF" w14:textId="77777777" w:rsidR="00A42850" w:rsidRDefault="00A42850" w:rsidP="004E21D6">
    <w:pPr>
      <w:pStyle w:val="Intestazione"/>
      <w:jc w:val="left"/>
      <w:rPr>
        <w:b w:val="0"/>
        <w:bCs/>
        <w:sz w:val="16"/>
        <w:szCs w:val="16"/>
      </w:rPr>
    </w:pPr>
  </w:p>
  <w:p w14:paraId="654DCCD0" w14:textId="5E22DAB8" w:rsidR="004E21D6" w:rsidRDefault="00BE6CC6" w:rsidP="004E21D6">
    <w:pPr>
      <w:pStyle w:val="Intestazione"/>
      <w:jc w:val="left"/>
      <w:rPr>
        <w:b w:val="0"/>
        <w:bCs/>
        <w:sz w:val="16"/>
        <w:szCs w:val="16"/>
      </w:rPr>
    </w:pPr>
    <w:r>
      <w:rPr>
        <w:noProof/>
      </w:rPr>
      <w:drawing>
        <wp:inline distT="0" distB="0" distL="0" distR="0" wp14:anchorId="2464733C" wp14:editId="3CA58FA7">
          <wp:extent cx="2867025" cy="6000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591F">
      <w:rPr>
        <w:b w:val="0"/>
        <w:bCs/>
        <w:sz w:val="16"/>
        <w:szCs w:val="16"/>
      </w:rPr>
      <w:t xml:space="preserve"> </w:t>
    </w:r>
  </w:p>
  <w:p w14:paraId="31F08DED" w14:textId="68B49233" w:rsidR="004E21D6" w:rsidRDefault="004E21D6" w:rsidP="004E21D6">
    <w:pPr>
      <w:pStyle w:val="Intestazione"/>
      <w:jc w:val="left"/>
      <w:rPr>
        <w:b w:val="0"/>
        <w:bCs/>
        <w:sz w:val="16"/>
        <w:szCs w:val="16"/>
      </w:rPr>
    </w:pPr>
    <w:r>
      <w:rPr>
        <w:rFonts w:ascii="Verdana" w:hAnsi="Verdana"/>
        <w:b w:val="0"/>
        <w:sz w:val="16"/>
        <w:szCs w:val="16"/>
      </w:rPr>
      <w:t>Capofila</w:t>
    </w:r>
    <w:r>
      <w:rPr>
        <w:rFonts w:ascii="Verdana" w:hAnsi="Verdana"/>
        <w:b w:val="0"/>
        <w:bCs/>
        <w:sz w:val="16"/>
        <w:szCs w:val="16"/>
      </w:rPr>
      <w:t>:</w:t>
    </w:r>
    <w:r>
      <w:rPr>
        <w:rFonts w:ascii="Verdana" w:hAnsi="Verdana"/>
        <w:b w:val="0"/>
        <w:sz w:val="16"/>
        <w:szCs w:val="16"/>
      </w:rPr>
      <w:t xml:space="preserve"> Azienda </w:t>
    </w:r>
    <w:r w:rsidR="004D0324">
      <w:rPr>
        <w:rFonts w:ascii="Verdana" w:hAnsi="Verdana"/>
        <w:b w:val="0"/>
        <w:sz w:val="16"/>
        <w:szCs w:val="16"/>
      </w:rPr>
      <w:t>USL</w:t>
    </w:r>
    <w:bookmarkStart w:id="0" w:name="_GoBack"/>
    <w:bookmarkEnd w:id="0"/>
    <w:r>
      <w:rPr>
        <w:rFonts w:ascii="Verdana" w:hAnsi="Verdana"/>
        <w:b w:val="0"/>
        <w:sz w:val="16"/>
        <w:szCs w:val="16"/>
      </w:rPr>
      <w:t xml:space="preserve"> di Modena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C853" w14:textId="77777777" w:rsidR="004D0324" w:rsidRDefault="004D03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3A"/>
    <w:rsid w:val="00087B0A"/>
    <w:rsid w:val="0013620C"/>
    <w:rsid w:val="001A5F0C"/>
    <w:rsid w:val="00323C4A"/>
    <w:rsid w:val="00340E34"/>
    <w:rsid w:val="0035591F"/>
    <w:rsid w:val="00385D4C"/>
    <w:rsid w:val="003C5413"/>
    <w:rsid w:val="003F5381"/>
    <w:rsid w:val="00464ED0"/>
    <w:rsid w:val="004D0324"/>
    <w:rsid w:val="004E21D6"/>
    <w:rsid w:val="004E7A55"/>
    <w:rsid w:val="00527F99"/>
    <w:rsid w:val="00531105"/>
    <w:rsid w:val="006060CC"/>
    <w:rsid w:val="00720A93"/>
    <w:rsid w:val="00735823"/>
    <w:rsid w:val="00766317"/>
    <w:rsid w:val="00772B1B"/>
    <w:rsid w:val="00812DE1"/>
    <w:rsid w:val="00940E8D"/>
    <w:rsid w:val="00A42850"/>
    <w:rsid w:val="00BB0B4E"/>
    <w:rsid w:val="00BC323A"/>
    <w:rsid w:val="00BE6CC6"/>
    <w:rsid w:val="00C25695"/>
    <w:rsid w:val="00C366B1"/>
    <w:rsid w:val="00C8277E"/>
    <w:rsid w:val="00E17116"/>
    <w:rsid w:val="00E32012"/>
    <w:rsid w:val="00EA605E"/>
    <w:rsid w:val="00F6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F696"/>
  <w15:docId w15:val="{CD85E578-8F1D-4835-879B-F5A34F4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B0A"/>
    <w:pPr>
      <w:spacing w:after="0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B1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B1B"/>
    <w:rPr>
      <w:rFonts w:ascii="Arial" w:eastAsia="Arial" w:hAnsi="Arial" w:cs="Arial"/>
      <w:b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72B1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B1B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 al capitolato clausole vessatorie</vt:lpstr>
    </vt:vector>
  </TitlesOfParts>
  <Company>Olidata S.p.A.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al capitolato clausole vessatorie</dc:title>
  <dc:creator>Stoppazzola</dc:creator>
  <cp:lastModifiedBy>Giovanni Azzone</cp:lastModifiedBy>
  <cp:revision>4</cp:revision>
  <dcterms:created xsi:type="dcterms:W3CDTF">2025-06-10T13:42:00Z</dcterms:created>
  <dcterms:modified xsi:type="dcterms:W3CDTF">2025-06-19T12:59:00Z</dcterms:modified>
</cp:coreProperties>
</file>