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8D" w:rsidRPr="00647D8D" w:rsidRDefault="00647D8D" w:rsidP="00647D8D">
      <w:pPr>
        <w:shd w:val="clear" w:color="auto" w:fill="80CCA0"/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80CCA0"/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80CCA0"/>
        <w:spacing w:after="45" w:line="240" w:lineRule="auto"/>
        <w:jc w:val="center"/>
        <w:textAlignment w:val="baseline"/>
        <w:rPr>
          <w:rFonts w:ascii="Lucida Sans Unicode" w:eastAsia="Times New Roman" w:hAnsi="Lucida Sans Unicode" w:cs="Lucida Sans Unicode"/>
          <w:b/>
          <w:bCs/>
          <w:color w:val="FFFFFF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FFFFFF"/>
          <w:sz w:val="20"/>
          <w:szCs w:val="20"/>
          <w:lang w:eastAsia="it-IT"/>
        </w:rPr>
        <w:t>Apertura Conversazione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09:52:07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Buongiorno a breve inizierà l'apertura delle offerte economiche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09:53:02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DEAS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 xml:space="preserve">Domenico </w:t>
      </w:r>
      <w:proofErr w:type="spellStart"/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Scardovi</w:t>
      </w:r>
      <w:proofErr w:type="spellEnd"/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09:55:35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PALL ITALIA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Mario Pozzi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09:56:59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MEDTRONIC ITALIA S.P.A.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Piero Naldi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09:59:05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MEDTRONIC ITALIA S.P.A.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Piero Naldi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MEDTRONIC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Cerea Alessandro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Region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Sales Manager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10:00:48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DEAS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 xml:space="preserve">Domenico </w:t>
      </w:r>
      <w:proofErr w:type="spellStart"/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Scardovi</w:t>
      </w:r>
      <w:proofErr w:type="spellEnd"/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DEAS S.R.L.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ELena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Giovannini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Impiegata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10:01:08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VYAIRE SOCIETA' A RESPONSABILITA' LIMITATA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Christopher James Tue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10:01:17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PRAESIDIA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Giovanni Lorenzini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10:01:17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VYAIRE SOCIETA' A RESPONSABILITA' LIMITATA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Christopher James Tue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Ragione Sociale ditta: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Vyaire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Srl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Nome e Cognome: Rosita Graziani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Qualifica: Procuratore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10:02:57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PRAESIDIA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Giovanni Lorenzini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lastRenderedPageBreak/>
        <w:t>Praesidia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S.R.L.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Giovanni Lorenzini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 xml:space="preserve">Regione Sociale Ditta: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Praesidia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srl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Massimo Natale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Region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Sales Manager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10:04:21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TELEFLEX MEDICAL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Giovanni Cordone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10:05:46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Il Presidente dal Seggio di Gara, dà atto che le buste contenenti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lofferta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economica collocata dai concorrenti si presentano nello stato chiusa per tutte le Ditte ammesse alla fase di valutazione economica e che la gestione telematica della gara garantisce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linviolabilità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delle offerte, in quanto il Sistema permette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lapertura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delle buste solo in esito alla conclusione della fase precedente, assicurando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limmodificabilità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delle stesse e la tracciabilità di ogni operazione compiuta sulla piattaforma telematica.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10:08:12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Il Presidente procede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allapertura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di tutte le offerte economiche, dando atto, preliminarmente che per ogni Lotto, il giorno antecedente la seduta odierna è stato pubblicato il verbale con i relativi punteggi tecnici conseguiti dalle Ditte partecipanti.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10:08:57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ALEA SRL MEDICAL &amp; DIAGNOSTICS SOLUTIONS SIGLABILE ALEA SRL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Fabio Cantini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10:09:34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PALL ITALIA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Mario Pozzi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Cortesemente in quale ordine verranno aperte le buste economiche?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Nell'ordine che vediamo a video?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10:12:56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MEDTRONIC ITALIA S.P.A.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Piero Naldi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10:18:17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PALL ITALIA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Mario Pozzi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Per gli OE le cui offerte non hanno passato la valutazione tecnica, confermate che le offerte economiche non verranno aperte?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10:18:29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PALL ITALIA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Mario Pozzi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10:18:53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MEDTRONIC ITALIA S.P.A.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lastRenderedPageBreak/>
        <w:t>Piero Naldi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Scusate, si è scollegata la linea è iniziata la seduta?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10:19:10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DIEMME DISPOSITIVI MEDICI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Maria Malandrino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10:27:49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1) Le buste economiche verranno aperte dal lotto 1 al 52.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2) Il sistema in automatico esclude l'apertura delle offerte economiche per le Aziende che non hanno superato la fase tecnica.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3) La seduta è iniziata. Abbiamo aperto le buste economiche del Lotto 1 e controllato la regolarità della firma digitali.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 xml:space="preserve">4) In un secondo memento procederemo alla verifica della congruità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dellimporto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delle offerte caricate a sistema per accertare che non siano presenti errori di calcolo.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Successivamente alla presente seduta verrà data comunicazione della graduatoria provvisoria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10:28:06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MEHOS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Massimiliano Perego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10:30:38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MEDTRONIC ITALIA S.P.A.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Piero Naldi</w:t>
      </w:r>
    </w:p>
    <w:p w:rsidR="00647D8D" w:rsidRPr="00647D8D" w:rsidRDefault="00647D8D" w:rsidP="00647D8D">
      <w:pPr>
        <w:shd w:val="clear" w:color="auto" w:fill="BDCCD4"/>
        <w:spacing w:after="240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Quindi oggi non avremo la conferma degli aggiudicatari? l'esito ci verrà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cominicato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in seguito?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10:32:05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VYAIRE SOCIETA' A RESPONSABILITA' LIMITATA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Christopher James Tue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10:32:14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si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esattamente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10:33:30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MEDTRONIC ITALIA S.P.A.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Piero Naldi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Scusate non so come mai il messaggio è stato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inotrato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diverse volte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10:33:31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MEDTRONIC ITALIA S.P.A.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Piero Naldi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Grazie mille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10:33:57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lastRenderedPageBreak/>
        <w:t>abbiamo aperto le buste dei primi 10 lotti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10:34:14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PALL ITALIA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Mario Pozzi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Perfetto, ma noi non vediamo nulla.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Come mai?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10:35:54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FLEXICARE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Claudio Marconi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10:38:37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FLEXICARE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Claudio Marconi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Emanuela Sgarbi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Flexicare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Srl</w:t>
      </w:r>
      <w:proofErr w:type="spellEnd"/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10:39:34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PRAESIDIA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Giovanni Lorenzini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Si possono vedere almeno i prezzi praticati da ogni singola azienda per i lotti non </w:t>
      </w:r>
      <w:proofErr w:type="gram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deserti ?</w:t>
      </w:r>
      <w:proofErr w:type="gramEnd"/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10:40:33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PALL ITALIA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Mario Pozzi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10:44:31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FLEXICARE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Claudio Marconi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10:45:50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Si ribadisce quanto sopra riportato (se non si vedono le Azioni che il Presidente sta </w:t>
      </w:r>
      <w:proofErr w:type="gram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compiendo .è</w:t>
      </w:r>
      <w:proofErr w:type="gram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dovuto alle impostazioni della piattaforma).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Attualmente abbiamo aperto le buste dei primi 20 lotti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10:50:11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PALL ITALIA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Mario Pozzi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10:50:14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MEHOS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Massimiliano Perego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10:53:38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MEDIVAL SRL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 xml:space="preserve">Claudia De Benetti </w:t>
      </w:r>
      <w:proofErr w:type="spellStart"/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Valeggia</w:t>
      </w:r>
      <w:proofErr w:type="spellEnd"/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10:55:00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lastRenderedPageBreak/>
        <w:t>Attualmente abbiamo aperto le buste dei primi 30 lotti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10:56:07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Attualmente abbiamo aperto le buste dei primi 40 lotti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11:00:16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MEDIVAL SRL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 xml:space="preserve">Claudia De Benetti </w:t>
      </w:r>
      <w:proofErr w:type="spellStart"/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Valeggia</w:t>
      </w:r>
      <w:proofErr w:type="spellEnd"/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11:04:24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Abbiamo aperto le buste di tutti i lotti.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11:06:36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INTERSURGICAL S.P.A.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Stefano Bellarmi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11:07:52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MEDTRONIC ITALIA S.P.A.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Piero Naldi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Attendiamo esito su piattaforma, quando potrà essere visibile?</w:t>
      </w: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br/>
        <w:t>Grazie mille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11:08:02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Procediamo a lanciare il calcolo economico, riservandoci di controllare in un secondo momento la congruità dell'importo delle offerte caricate a sistema per accertare che non siano presenti errori di calcolo.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11:08:06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  <w:t>INTERSURGICAL S.P.A.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  <w:t>Stefano Bellarmi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CB1D15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CB1D15"/>
          <w:sz w:val="19"/>
          <w:szCs w:val="19"/>
          <w:lang w:eastAsia="it-IT"/>
        </w:rPr>
        <w:t>01-06-2022 11:12:21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INTERSURGICAL S.P.A.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Stefano Bellarmi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11:14:30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è stato lanciato il calcolo economico dei primi 10 lotti, per alcuni dei quali è prevista la verifica dell'anomalia negli altri dovreste vedere l'aggiudicatario proposto...attendiamo riscontro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11:16:22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PALL ITALIA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Mario Pozzi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11:18:54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lastRenderedPageBreak/>
        <w:t>è stato lanciato il calcolo economico dei primi 20 lotti...riuscite a visualizzare la graduatoria provvisoria?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11:22:17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INTERSURGICAL S.P.A.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Stefano Bellarmi</w:t>
      </w:r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NO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11:25:31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PRAESIDIA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Giovanni Lorenzini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11:27:26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è stato lanciato il calcolo economico dei primi 30 lotti...allora non dipende da noi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11:27:30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è stato lanciato il calcolo economico dei primi 40 lotti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11:32:44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MEDIVAL SRL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 xml:space="preserve">Claudia De Benetti </w:t>
      </w:r>
      <w:proofErr w:type="spellStart"/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Valeggia</w:t>
      </w:r>
      <w:proofErr w:type="spellEnd"/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11:35:36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DEAS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 xml:space="preserve">Domenico </w:t>
      </w:r>
      <w:proofErr w:type="spellStart"/>
      <w:r w:rsidRPr="00647D8D">
        <w:rPr>
          <w:rFonts w:ascii="Lucida Sans Unicode" w:eastAsia="Times New Roman" w:hAnsi="Lucida Sans Unicode" w:cs="Lucida Sans Unicode"/>
          <w:color w:val="000000"/>
          <w:sz w:val="17"/>
          <w:szCs w:val="17"/>
          <w:lang w:eastAsia="it-IT"/>
        </w:rPr>
        <w:t>Scardovi</w:t>
      </w:r>
      <w:proofErr w:type="spellEnd"/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000000"/>
          <w:sz w:val="19"/>
          <w:szCs w:val="19"/>
          <w:lang w:eastAsia="it-IT"/>
        </w:rPr>
        <w:t>01-06-2022 11:37:39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è stato lanciato il calcolo economico di tutti i lotti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11:37:56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Terminata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lapertura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 di tutte le offerte economiche, il Presidente dà atto che la piattaforma effettuato in automatico il calcolo per la verifica di congruità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dellofferta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 xml:space="preserve">, segnala come Sospetto anomalo sulla base </w:t>
      </w:r>
      <w:proofErr w:type="spellStart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dellart</w:t>
      </w:r>
      <w:proofErr w:type="spellEnd"/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. 97 del D.L.gs. n. 50/2016. Successivamente verrà richiesta giustificazione alle ditte la cui offerta è risultata anomala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11:39:05</w:t>
      </w:r>
    </w:p>
    <w:p w:rsidR="00647D8D" w:rsidRPr="00647D8D" w:rsidRDefault="00647D8D" w:rsidP="00647D8D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CB1D15"/>
          <w:sz w:val="24"/>
          <w:szCs w:val="24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FFFFFF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666666"/>
          <w:sz w:val="20"/>
          <w:szCs w:val="20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FFFFFF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t>Il Presidente chiede ai partecipanti se hanno qualcosa da eccepire o verbalizzare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11:39:40</w:t>
      </w:r>
    </w:p>
    <w:p w:rsidR="00647D8D" w:rsidRPr="00647D8D" w:rsidRDefault="00647D8D" w:rsidP="00647D8D">
      <w:pPr>
        <w:shd w:val="clear" w:color="auto" w:fill="BDCCD4"/>
        <w:spacing w:after="0" w:line="240" w:lineRule="auto"/>
        <w:textAlignment w:val="baseline"/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363F44"/>
          <w:sz w:val="24"/>
          <w:szCs w:val="24"/>
          <w:lang w:eastAsia="it-IT"/>
        </w:rPr>
        <w:t>DEAS S.R.L.</w:t>
      </w:r>
    </w:p>
    <w:p w:rsidR="00647D8D" w:rsidRPr="00647D8D" w:rsidRDefault="00647D8D" w:rsidP="00647D8D">
      <w:pPr>
        <w:shd w:val="clear" w:color="auto" w:fill="BDCCD4"/>
        <w:spacing w:line="240" w:lineRule="auto"/>
        <w:textAlignment w:val="baseline"/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 xml:space="preserve">Domenico </w:t>
      </w:r>
      <w:proofErr w:type="spellStart"/>
      <w:r w:rsidRPr="00647D8D">
        <w:rPr>
          <w:rFonts w:ascii="Lucida Sans Unicode" w:eastAsia="Times New Roman" w:hAnsi="Lucida Sans Unicode" w:cs="Lucida Sans Unicode"/>
          <w:color w:val="363F44"/>
          <w:sz w:val="20"/>
          <w:szCs w:val="20"/>
          <w:lang w:eastAsia="it-IT"/>
        </w:rPr>
        <w:t>Scardovi</w:t>
      </w:r>
      <w:proofErr w:type="spellEnd"/>
    </w:p>
    <w:p w:rsidR="00647D8D" w:rsidRPr="00647D8D" w:rsidRDefault="00647D8D" w:rsidP="00647D8D">
      <w:pPr>
        <w:shd w:val="clear" w:color="auto" w:fill="BDCCD4"/>
        <w:spacing w:after="45" w:line="240" w:lineRule="auto"/>
        <w:textAlignment w:val="baseline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it-IT"/>
        </w:rPr>
        <w:lastRenderedPageBreak/>
        <w:t>chiediamo di tenere la seduta aperta fino alle 12 per poter terminare la verifica dei lotti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11:45:12</w:t>
      </w:r>
    </w:p>
    <w:p w:rsidR="00647D8D" w:rsidRPr="00647D8D" w:rsidRDefault="00647D8D" w:rsidP="00647D8D">
      <w:pPr>
        <w:shd w:val="clear" w:color="auto" w:fill="C090A0"/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  <w:t>AZIENDA USL DI MODENA</w:t>
      </w:r>
    </w:p>
    <w:p w:rsidR="00647D8D" w:rsidRPr="00647D8D" w:rsidRDefault="00647D8D" w:rsidP="00647D8D">
      <w:pPr>
        <w:shd w:val="clear" w:color="auto" w:fill="C090A0"/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  <w:t xml:space="preserve">Silvana Maria </w:t>
      </w:r>
      <w:proofErr w:type="spellStart"/>
      <w:r w:rsidRPr="00647D8D">
        <w:rPr>
          <w:rFonts w:ascii="Lucida Sans Unicode" w:eastAsia="Times New Roman" w:hAnsi="Lucida Sans Unicode" w:cs="Lucida Sans Unicode"/>
          <w:color w:val="FFFFFF"/>
          <w:sz w:val="17"/>
          <w:szCs w:val="17"/>
          <w:lang w:eastAsia="it-IT"/>
        </w:rPr>
        <w:t>Partesotti</w:t>
      </w:r>
      <w:proofErr w:type="spellEnd"/>
    </w:p>
    <w:p w:rsidR="00647D8D" w:rsidRPr="00647D8D" w:rsidRDefault="00647D8D" w:rsidP="00647D8D">
      <w:pPr>
        <w:shd w:val="clear" w:color="auto" w:fill="C090A0"/>
        <w:spacing w:after="45" w:line="240" w:lineRule="auto"/>
        <w:jc w:val="center"/>
        <w:textAlignment w:val="baseline"/>
        <w:rPr>
          <w:rFonts w:ascii="Lucida Sans Unicode" w:eastAsia="Times New Roman" w:hAnsi="Lucida Sans Unicode" w:cs="Lucida Sans Unicode"/>
          <w:b/>
          <w:bCs/>
          <w:color w:val="FFFFFF"/>
          <w:sz w:val="20"/>
          <w:szCs w:val="20"/>
          <w:lang w:eastAsia="it-IT"/>
        </w:rPr>
      </w:pPr>
      <w:r w:rsidRPr="00647D8D">
        <w:rPr>
          <w:rFonts w:ascii="Lucida Sans Unicode" w:eastAsia="Times New Roman" w:hAnsi="Lucida Sans Unicode" w:cs="Lucida Sans Unicode"/>
          <w:b/>
          <w:bCs/>
          <w:color w:val="FFFFFF"/>
          <w:sz w:val="20"/>
          <w:szCs w:val="20"/>
          <w:lang w:eastAsia="it-IT"/>
        </w:rPr>
        <w:t>Chiusura Conversazione</w:t>
      </w:r>
    </w:p>
    <w:p w:rsidR="00647D8D" w:rsidRPr="00647D8D" w:rsidRDefault="00647D8D" w:rsidP="00647D8D">
      <w:pPr>
        <w:spacing w:after="100" w:line="240" w:lineRule="auto"/>
        <w:jc w:val="center"/>
        <w:textAlignment w:val="baseline"/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666666"/>
          <w:sz w:val="17"/>
          <w:szCs w:val="17"/>
          <w:lang w:eastAsia="it-IT"/>
        </w:rPr>
        <w:t>01-06-2022 11:45:13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  <w:t>DIEMME DISPOSITIVI MEDICI S.R.L.</w:t>
      </w:r>
    </w:p>
    <w:p w:rsidR="00647D8D" w:rsidRPr="00647D8D" w:rsidRDefault="00647D8D" w:rsidP="00647D8D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CB1D15"/>
          <w:sz w:val="17"/>
          <w:szCs w:val="17"/>
          <w:lang w:eastAsia="it-IT"/>
        </w:rPr>
        <w:t>Maria Malandrino</w:t>
      </w:r>
    </w:p>
    <w:p w:rsidR="00647D8D" w:rsidRPr="00647D8D" w:rsidRDefault="00647D8D" w:rsidP="00647D8D">
      <w:pPr>
        <w:spacing w:after="72" w:line="240" w:lineRule="auto"/>
        <w:jc w:val="right"/>
        <w:textAlignment w:val="baseline"/>
        <w:rPr>
          <w:rFonts w:ascii="Lucida Sans Unicode" w:eastAsia="Times New Roman" w:hAnsi="Lucida Sans Unicode" w:cs="Lucida Sans Unicode"/>
          <w:color w:val="CB1D15"/>
          <w:sz w:val="19"/>
          <w:szCs w:val="19"/>
          <w:lang w:eastAsia="it-IT"/>
        </w:rPr>
      </w:pPr>
      <w:r w:rsidRPr="00647D8D">
        <w:rPr>
          <w:rFonts w:ascii="Lucida Sans Unicode" w:eastAsia="Times New Roman" w:hAnsi="Lucida Sans Unicode" w:cs="Lucida Sans Unicode"/>
          <w:color w:val="CB1D15"/>
          <w:sz w:val="19"/>
          <w:szCs w:val="19"/>
          <w:lang w:eastAsia="it-IT"/>
        </w:rPr>
        <w:t>01-06-2022 11:59:56</w:t>
      </w:r>
    </w:p>
    <w:p w:rsidR="00D81B60" w:rsidRDefault="00D81B60">
      <w:bookmarkStart w:id="0" w:name="_GoBack"/>
      <w:bookmarkEnd w:id="0"/>
    </w:p>
    <w:sectPr w:rsidR="00D81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8D"/>
    <w:rsid w:val="00647D8D"/>
    <w:rsid w:val="00D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C2BFA-3871-439A-96D4-50A877B0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067">
          <w:marLeft w:val="0"/>
          <w:marRight w:val="0"/>
          <w:marTop w:val="240"/>
          <w:marBottom w:val="45"/>
          <w:divBdr>
            <w:top w:val="single" w:sz="6" w:space="6" w:color="A2B4BE"/>
            <w:left w:val="none" w:sz="0" w:space="0" w:color="auto"/>
            <w:bottom w:val="single" w:sz="6" w:space="6" w:color="A2B4BE"/>
            <w:right w:val="none" w:sz="0" w:space="0" w:color="auto"/>
          </w:divBdr>
          <w:divsChild>
            <w:div w:id="19109644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31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671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46322838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681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8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0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12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347096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356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9326181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2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826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22703087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9234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70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72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07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358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190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0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4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7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216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6311780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1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727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06321048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36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922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2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2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714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90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91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58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42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49664942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681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646620671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3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28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2518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36957815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3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2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5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6620782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624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030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1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26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085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8873865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827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39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4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46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181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59710086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874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95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0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8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746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6376361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229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81422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9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1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6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760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1951943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630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266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37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6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323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4046411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483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98843236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50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6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1358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21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9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0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319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64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0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36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019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73605603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58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07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856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56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68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6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9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293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1278913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99841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73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72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4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1314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800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3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1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280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509560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2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210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3312996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467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57234548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3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8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402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203942453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5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63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4322410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9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473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50065883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165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17953735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5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07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795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3304489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32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7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63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7454958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271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72752924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50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223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9572547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329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907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3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27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133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8337139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4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980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4848582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1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040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54104366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744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201544731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2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7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0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120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2004970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1376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6613032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3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1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25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225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1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16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18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59540655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455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05365421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6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97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029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6294725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80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95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826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15513824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2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296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  <w:div w:id="4060770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992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2047484249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8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8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5077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187060312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0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851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4467">
              <w:marLeft w:val="0"/>
              <w:marRight w:val="150"/>
              <w:marTop w:val="240"/>
              <w:marBottom w:val="45"/>
              <w:divBdr>
                <w:top w:val="single" w:sz="12" w:space="8" w:color="BDCCD4"/>
                <w:left w:val="single" w:sz="12" w:space="8" w:color="BDCCD4"/>
                <w:bottom w:val="single" w:sz="12" w:space="8" w:color="BDCCD4"/>
                <w:right w:val="single" w:sz="12" w:space="8" w:color="BDCCD4"/>
              </w:divBdr>
              <w:divsChild>
                <w:div w:id="6973773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6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785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030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6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423">
          <w:marLeft w:val="0"/>
          <w:marRight w:val="0"/>
          <w:marTop w:val="240"/>
          <w:marBottom w:val="45"/>
          <w:divBdr>
            <w:top w:val="single" w:sz="6" w:space="6" w:color="A2B4BE"/>
            <w:left w:val="none" w:sz="0" w:space="0" w:color="auto"/>
            <w:bottom w:val="single" w:sz="6" w:space="6" w:color="A2B4BE"/>
            <w:right w:val="none" w:sz="0" w:space="0" w:color="auto"/>
          </w:divBdr>
          <w:divsChild>
            <w:div w:id="11012988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2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9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758">
          <w:marLeft w:val="0"/>
          <w:marRight w:val="0"/>
          <w:marTop w:val="0"/>
          <w:marBottom w:val="72"/>
          <w:divBdr>
            <w:top w:val="none" w:sz="0" w:space="4" w:color="auto"/>
            <w:left w:val="none" w:sz="0" w:space="4" w:color="auto"/>
            <w:bottom w:val="dotted" w:sz="6" w:space="4" w:color="auto"/>
            <w:right w:val="none" w:sz="0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Rovatti Laura</dc:creator>
  <cp:keywords/>
  <dc:description/>
  <cp:lastModifiedBy>Rovatti Laura</cp:lastModifiedBy>
  <cp:revision>1</cp:revision>
  <dcterms:created xsi:type="dcterms:W3CDTF">2022-06-01T15:27:00Z</dcterms:created>
  <dcterms:modified xsi:type="dcterms:W3CDTF">2022-06-01T15:28:00Z</dcterms:modified>
</cp:coreProperties>
</file>