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lineRule="auto" w:line="36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DICHIARAZIONE SOSTITUTIVA REQUISITI DI PARTECIPAZIONE E ASSENZA CAUSE DI ESCLUSIONE DI CUI ALL’ART. 80 D.LGS. N. 50/2016 </w:t>
      </w:r>
    </w:p>
    <w:p>
      <w:pPr>
        <w:pStyle w:val="Corpodeltesto"/>
        <w:spacing w:lineRule="auto" w:line="36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DICHIARAZIONE RESA AI SENSI DEGLI ARTT. 46 E 47 DEL DPR 445/2000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keepNext w:val="true"/>
        <w:widowControl w:val="false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sottoscritto_______________________________________________ nato a___________________ (__) il__________ residente in __________________(__),   Via________________________________ n. ___, in qualità di legale rappresentante dell’Operatore economico  ____________________________________ con sede in ______________________ via _________________________ CAP ____________________, 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Rientrocorpodeltesto"/>
        <w:numPr>
          <w:ilvl w:val="0"/>
          <w:numId w:val="1"/>
        </w:numPr>
        <w:jc w:val="both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  <w:t>consapevole delle sanzioni previste dall’art. 76 del Testo unico, D.P.R. 28/12/2000 n. 445, e della decadenza dei benefici prevista dall’art. 75 del medesimo Testo unico in caso di dichiarazioni false o mendaci, sotto la propria personale responsabilità</w:t>
      </w:r>
    </w:p>
    <w:p>
      <w:pPr>
        <w:pStyle w:val="Rientrocorpodeltesto"/>
        <w:numPr>
          <w:ilvl w:val="0"/>
          <w:numId w:val="1"/>
        </w:numPr>
        <w:jc w:val="both"/>
        <w:rPr>
          <w:rFonts w:ascii="Arial" w:hAnsi="Arial" w:cs="Arial"/>
          <w:bCs/>
          <w:sz w:val="20"/>
        </w:rPr>
      </w:pPr>
      <w:r>
        <w:rPr>
          <w:rFonts w:cs="Arial" w:ascii="Arial" w:hAnsi="Arial"/>
          <w:sz w:val="20"/>
        </w:rPr>
        <w:t xml:space="preserve">a corredo della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it-IT" w:eastAsia="it-IT" w:bidi="ar-SA"/>
        </w:rPr>
        <w:t>domanda di partecipazione a ____________________________________________________________________________</w:t>
      </w:r>
    </w:p>
    <w:p>
      <w:pPr>
        <w:pStyle w:val="Rientrocorpodeltesto"/>
        <w:ind w:left="0" w:hanging="0"/>
        <w:jc w:val="both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</w:r>
    </w:p>
    <w:p>
      <w:pPr>
        <w:pStyle w:val="Titolo1"/>
        <w:spacing w:lineRule="auto" w:line="36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DICHIARA</w:t>
      </w:r>
    </w:p>
    <w:p>
      <w:pPr>
        <w:pStyle w:val="Normal"/>
        <w:widowControl w:val="false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l’Operatore economico rientra tra le categorie di soggetti di cui all’art. 45 del D.Lgs 50/2016;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l’Operatore economico è iscritto nel registro delle imprese di __________________________ al n. ___________________;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Che l’Operatore economico possiede il codice fiscale ___________________ e numero di partita IVA ______________________;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l’Operatore economico non si trova in alcuna delle situazioni di esclusione previste dall’art. 80 del D.Lgs 50/2016;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essere consapevole che per la procedura negoziata, l’Azienda USL di Modena si avvarrà del Sistema per gli Acquisti Telematici dell’Emilia-Romagna, accessibile dal sito </w:t>
      </w:r>
      <w:hyperlink r:id="rId2">
        <w:r>
          <w:rPr>
            <w:rStyle w:val="CollegamentoInternet"/>
            <w:rFonts w:cs="Arial" w:ascii="Arial" w:hAnsi="Arial"/>
            <w:sz w:val="20"/>
            <w:szCs w:val="20"/>
          </w:rPr>
          <w:t>http://intercenter.regione.emilia-romagna.it/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essere consapevole che, ai fini della partecipazione alla procedura negoziata, è indispensabile essere registrati al SATER (ed in particolare alla classe merceologica indicata), secondo le modalità esplicitate nelle guide per l’utilizzo della piattaforma accessibili dal sito </w:t>
      </w:r>
      <w:hyperlink r:id="rId3">
        <w:r>
          <w:rPr>
            <w:rStyle w:val="CollegamentoInternet"/>
            <w:rFonts w:cs="Arial" w:ascii="Arial" w:hAnsi="Arial"/>
            <w:sz w:val="20"/>
            <w:szCs w:val="20"/>
          </w:rPr>
          <w:t>http://intercenter.regione.emilia-romagna.it/agenzia/utilizzo-del-sistema/guide/</w:t>
        </w:r>
      </w:hyperlink>
      <w:r>
        <w:rPr>
          <w:rFonts w:cs="Arial" w:ascii="Arial" w:hAnsi="Arial"/>
          <w:sz w:val="20"/>
          <w:szCs w:val="20"/>
        </w:rPr>
        <w:t xml:space="preserve"> 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</w:t>
      </w:r>
      <w:r>
        <w:rPr>
          <w:rFonts w:cs="Arial" w:ascii="Arial" w:hAnsi="Arial"/>
          <w:sz w:val="20"/>
          <w:szCs w:val="20"/>
        </w:rPr>
        <w:tab/>
        <w:tab/>
        <w:t xml:space="preserve">    </w:t>
        <w:tab/>
        <w:tab/>
        <w:tab/>
        <w:t>……………………………………………..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(data)</w:t>
        <w:tab/>
        <w:tab/>
        <w:tab/>
        <w:tab/>
        <w:tab/>
        <w:tab/>
        <w:tab/>
        <w:tab/>
        <w:t>(firma)</w:t>
      </w:r>
      <w:r>
        <w:rPr>
          <w:rStyle w:val="Richiamoallanotaapidipagina"/>
          <w:rFonts w:cs="Arial" w:ascii="Arial" w:hAnsi="Arial"/>
          <w:sz w:val="20"/>
          <w:szCs w:val="20"/>
        </w:rPr>
        <w:footnoteReference w:id="2"/>
      </w:r>
    </w:p>
    <w:sectPr>
      <w:footnotePr>
        <w:numFmt w:val="decimal"/>
      </w:footnotePr>
      <w:type w:val="nextPage"/>
      <w:pgSz w:w="11906" w:h="16838"/>
      <w:pgMar w:left="1134" w:right="1134" w:header="0" w:top="1258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Arial (W1)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(W1)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/>
        <w:t>(</w:t>
      </w:r>
      <w:r>
        <w:rPr>
          <w:rFonts w:cs="Arial" w:ascii="Arial" w:hAnsi="Arial"/>
          <w:sz w:val="18"/>
          <w:szCs w:val="18"/>
        </w:rPr>
        <w:t>Dichiarazione da firmare digitalmente)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(W1)" w:hAnsi="Arial (W1)" w:cs="Arial (W1)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uiPriority="0" w:semiHidden="0" w:unhideWhenUsed="0" w:qFormat="1"/>
    <w:lsdException w:name="Closing" w:locked="1"/>
    <w:lsdException w:name="Signature" w:locked="1"/>
    <w:lsdException w:name="Default Paragraph Font" w:uiPriority="0" w:semiHidden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0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0" w:semiHidden="0" w:unhideWhenUsed="0" w:qFormat="1"/>
    <w:lsdException w:name="Emphasis" w:uiPriority="0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 w:semiHidden="0" w:unhideWhenUsed="0"/>
    <w:lsdException w:name="Table Theme" w:locked="1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22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Heading1Char"/>
    <w:uiPriority w:val="99"/>
    <w:qFormat/>
    <w:rsid w:val="00ff2285"/>
    <w:pPr>
      <w:keepNext w:val="true"/>
      <w:jc w:val="both"/>
      <w:outlineLvl w:val="0"/>
    </w:pPr>
    <w:rPr>
      <w:rFonts w:ascii="Arial" w:hAnsi="Arial" w:cs="Arial"/>
      <w:b/>
      <w:bCs/>
      <w:sz w:val="22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dd1535"/>
    <w:rPr>
      <w:rFonts w:ascii="Cambria" w:hAnsi="Cambria" w:cs="Times New Roman"/>
      <w:b/>
      <w:bCs/>
      <w:kern w:val="2"/>
      <w:sz w:val="32"/>
      <w:szCs w:val="32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locked/>
    <w:rsid w:val="00067d83"/>
    <w:rPr>
      <w:rFonts w:ascii="Arial (W1)" w:hAnsi="Arial (W1)" w:cs="Times New Roman"/>
      <w:sz w:val="18"/>
      <w:lang w:val="it-IT" w:eastAsia="it-I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sid w:val="00dd1535"/>
    <w:rPr>
      <w:rFonts w:cs="Times New Roman"/>
      <w:sz w:val="20"/>
      <w:szCs w:val="20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ff2285"/>
    <w:rPr>
      <w:rFonts w:cs="Times New Roman"/>
      <w:vertAlign w:val="superscript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dd1535"/>
    <w:rPr>
      <w:rFonts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dd1535"/>
    <w:rPr>
      <w:rFonts w:cs="Times New Roman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dd1535"/>
    <w:rPr>
      <w:rFonts w:cs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617aa5"/>
    <w:rPr>
      <w:rFonts w:ascii="Segoe UI" w:hAnsi="Segoe UI" w:cs="Segoe UI"/>
      <w:sz w:val="18"/>
      <w:szCs w:val="18"/>
    </w:rPr>
  </w:style>
  <w:style w:type="character" w:styleId="CollegamentoInternet">
    <w:name w:val="Collegamento Internet"/>
    <w:basedOn w:val="DefaultParagraphFont"/>
    <w:uiPriority w:val="99"/>
    <w:rsid w:val="00617aa5"/>
    <w:rPr>
      <w:rFonts w:cs="Times New Roman"/>
      <w:color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qFormat/>
    <w:rsid w:val="00617aa5"/>
    <w:rPr>
      <w:rFonts w:cs="Times New Roman"/>
      <w:color w:val="605E5C"/>
      <w:shd w:fill="E1DFDD" w:val="clear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ff2285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"/>
    <w:link w:val="BodyTextIndentChar"/>
    <w:uiPriority w:val="99"/>
    <w:rsid w:val="00ff2285"/>
    <w:pPr>
      <w:spacing w:lineRule="auto" w:line="360"/>
      <w:ind w:left="357" w:hanging="0"/>
    </w:pPr>
    <w:rPr>
      <w:rFonts w:ascii="Arial (W1)" w:hAnsi="Arial (W1)"/>
      <w:sz w:val="18"/>
      <w:szCs w:val="20"/>
    </w:rPr>
  </w:style>
  <w:style w:type="paragraph" w:styleId="Notaapidipagina">
    <w:name w:val="Footnote Text"/>
    <w:basedOn w:val="Normal"/>
    <w:link w:val="FootnoteTextChar"/>
    <w:uiPriority w:val="99"/>
    <w:semiHidden/>
    <w:rsid w:val="00ff2285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FooterChar"/>
    <w:uiPriority w:val="99"/>
    <w:rsid w:val="00ff2285"/>
    <w:pPr>
      <w:tabs>
        <w:tab w:val="clear" w:pos="708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Intestazione">
    <w:name w:val="Header"/>
    <w:basedOn w:val="Normal"/>
    <w:link w:val="HeaderChar"/>
    <w:uiPriority w:val="99"/>
    <w:rsid w:val="000528b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99"/>
    <w:qFormat/>
    <w:rsid w:val="00113bb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617aa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ntercenter.regione.emilia-romagna.it/" TargetMode="External"/><Relationship Id="rId3" Type="http://schemas.openxmlformats.org/officeDocument/2006/relationships/hyperlink" Target="http://intercenter.regione.emilia-romagna.it/agenzia/utilizzo-del-sistema/guide/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Application>LibreOffice/6.4.7.2$Windows_X86_64 LibreOffice_project/639b8ac485750d5696d7590a72ef1b496725cfb5</Application>
  <Pages>1</Pages>
  <Words>245</Words>
  <Characters>1851</Characters>
  <CharactersWithSpaces>2095</CharactersWithSpaces>
  <Paragraphs>15</Paragraphs>
  <Company>Università di Bologna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2021-06-15T08:11:00Z</dcterms:created>
  <dc:creator>Cirsfid - Università di Bologna</dc:creator>
  <dc:description/>
  <dc:language>it-IT</dc:language>
  <cp:lastModifiedBy/>
  <cp:lastPrinted>2019-02-22T14:19:00Z</cp:lastPrinted>
  <dcterms:modified xsi:type="dcterms:W3CDTF">2022-09-26T11:39:53Z</dcterms:modified>
  <cp:revision>6</cp:revision>
  <dc:subject/>
  <dc:title>Modulo autocertificazione OE possesso requisiti art. 38 e tracciabilità (allegato 1 alle linee guida DURC)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O">
    <vt:lpwstr>Allegato 1 – Autocertificazione OE possesso requisiti art.38 e tracciabilità.</vt:lpwstr>
  </property>
  <property fmtid="{D5CDD505-2E9C-101B-9397-08002B2CF9AE}" pid="3" name="AnnoRedazione">
    <vt:lpwstr>2013</vt:lpwstr>
  </property>
  <property fmtid="{D5CDD505-2E9C-101B-9397-08002B2CF9AE}" pid="4" name="AppVersion">
    <vt:lpwstr>12.0000</vt:lpwstr>
  </property>
  <property fmtid="{D5CDD505-2E9C-101B-9397-08002B2CF9AE}" pid="5" name="AutoreDoc">
    <vt:lpwstr>Direttore Generale</vt:lpwstr>
  </property>
  <property fmtid="{D5CDD505-2E9C-101B-9397-08002B2CF9AE}" pid="6" name="Company">
    <vt:lpwstr>Università di Bologna</vt:lpwstr>
  </property>
  <property fmtid="{D5CDD505-2E9C-101B-9397-08002B2CF9AE}" pid="7" name="ContentType">
    <vt:lpwstr>Modulistica e Modelli</vt:lpwstr>
  </property>
  <property fmtid="{D5CDD505-2E9C-101B-9397-08002B2CF9AE}" pid="8" name="ContentTypeId">
    <vt:lpwstr>0x0101004F48A16EE6CB4320AF330DE4EBE8DB750055D17F50304844768B8C48A11458544900EEA682410AFD4C1993C23356160222EA00876350C53401F843BA0F69BFF6714E8A</vt:lpwstr>
  </property>
  <property fmtid="{D5CDD505-2E9C-101B-9397-08002B2CF9AE}" pid="9" name="DocSecurity">
    <vt:i4>0</vt:i4>
  </property>
  <property fmtid="{D5CDD505-2E9C-101B-9397-08002B2CF9AE}" pid="10" name="HyperlinksChanged">
    <vt:bool>0</vt:bool>
  </property>
  <property fmtid="{D5CDD505-2E9C-101B-9397-08002B2CF9AE}" pid="11" name="LinksUpToDate">
    <vt:bool>0</vt:bool>
  </property>
  <property fmtid="{D5CDD505-2E9C-101B-9397-08002B2CF9AE}" pid="12" name="PagineDiAssegnazione">
    <vt:lpwstr>;#{84D39A6E-967C-4DD4-A9BE-9BC31BCF8913};#</vt:lpwstr>
  </property>
  <property fmtid="{D5CDD505-2E9C-101B-9397-08002B2CF9AE}" pid="13" name="Pubblicazione">
    <vt:lpwstr>1</vt:lpwstr>
  </property>
  <property fmtid="{D5CDD505-2E9C-101B-9397-08002B2CF9AE}" pid="14" name="ScaleCrop">
    <vt:bool>0</vt:bool>
  </property>
  <property fmtid="{D5CDD505-2E9C-101B-9397-08002B2CF9AE}" pid="15" name="ServizioRiferimento">
    <vt:lpwstr>16;#Gestione contabile entrate e spese</vt:lpwstr>
  </property>
  <property fmtid="{D5CDD505-2E9C-101B-9397-08002B2CF9AE}" pid="16" name="ShareDoc">
    <vt:bool>0</vt:bool>
  </property>
  <property fmtid="{D5CDD505-2E9C-101B-9397-08002B2CF9AE}" pid="17" name="StatoDoc">
    <vt:lpwstr>Definitivo</vt:lpwstr>
  </property>
  <property fmtid="{D5CDD505-2E9C-101B-9397-08002B2CF9AE}" pid="18" name="TemplateUrl">
    <vt:lpwstr/>
  </property>
  <property fmtid="{D5CDD505-2E9C-101B-9397-08002B2CF9AE}" pid="19" name="_SourceUrl">
    <vt:lpwstr/>
  </property>
  <property fmtid="{D5CDD505-2E9C-101B-9397-08002B2CF9AE}" pid="20" name="display_urn:schemas-microsoft-com:office:office#Author">
    <vt:lpwstr>Account di sistema</vt:lpwstr>
  </property>
  <property fmtid="{D5CDD505-2E9C-101B-9397-08002B2CF9AE}" pid="21" name="display_urn:schemas-microsoft-com:office:office#Editor">
    <vt:lpwstr>Account di sistema</vt:lpwstr>
  </property>
  <property fmtid="{D5CDD505-2E9C-101B-9397-08002B2CF9AE}" pid="22" name="it.unibo.dsaw.wss.DsawPublishingEventHandler:{1181234e-da50-44d5-ad76-e7b25bf50588}">
    <vt:lpwstr>{e252b96d-f423-43b0-b2de-f069cc855072}</vt:lpwstr>
  </property>
  <property fmtid="{D5CDD505-2E9C-101B-9397-08002B2CF9AE}" pid="23" name="xd_ProgID">
    <vt:lpwstr/>
  </property>
  <property fmtid="{D5CDD505-2E9C-101B-9397-08002B2CF9AE}" pid="24" name="xd_Signature">
    <vt:lpwstr/>
  </property>
</Properties>
</file>