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>
        <w:rPr>
          <w:rFonts w:ascii="Verdana-Bold" w:hAnsi="Verdana-Bold" w:cs="Verdana-Bold"/>
          <w:b/>
          <w:bCs/>
          <w:color w:val="00000A"/>
        </w:rPr>
        <w:t xml:space="preserve">AVVISO PUBBLICO, PER TITOLI E COLLOQUIO, PER L’ATTRIBUZIONE DELL’INCARICO DI DIRETTORE DEL SERVIZIO UNICO </w:t>
      </w:r>
      <w:r w:rsidR="00941548">
        <w:rPr>
          <w:rFonts w:ascii="Verdana-Bold" w:hAnsi="Verdana-Bold" w:cs="Verdana-Bold"/>
          <w:b/>
          <w:bCs/>
          <w:color w:val="00000A"/>
        </w:rPr>
        <w:t>ATTIVITA’ TECNICHE</w:t>
      </w:r>
      <w:r>
        <w:rPr>
          <w:rFonts w:ascii="Verdana-Bold" w:hAnsi="Verdana-Bold" w:cs="Verdana-Bold"/>
          <w:b/>
          <w:bCs/>
          <w:color w:val="00000A"/>
        </w:rPr>
        <w:t xml:space="preserve"> DELLE AZIENDE USL E OSPEDALIERO UNIVERSITARIA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CB4589">
        <w:rPr>
          <w:rFonts w:ascii="Verdana" w:hAnsi="Verdana" w:cs="Verdana"/>
          <w:color w:val="00000A"/>
        </w:rPr>
        <w:t xml:space="preserve">5) INQUADRAMENTO IN QUALIFICA DIRIGENZIALE </w:t>
      </w:r>
      <w:r w:rsidR="00CB4589" w:rsidRPr="00CB4589">
        <w:rPr>
          <w:rFonts w:ascii="Verdana" w:hAnsi="Verdana" w:cs="Verdana"/>
          <w:color w:val="00000A"/>
        </w:rPr>
        <w:t xml:space="preserve">NEL RUOLO PROFESSIONALE E NEI PROFILI DI INGEGNERE E/O ARCHITETTO </w:t>
      </w:r>
      <w:r w:rsidRPr="00CB4589">
        <w:rPr>
          <w:rFonts w:ascii="Verdana" w:hAnsi="Verdana" w:cs="Verdana"/>
          <w:color w:val="00000A"/>
        </w:rPr>
        <w:t>O EQUIVALENTI PRESSO LE AMMINISTRAZIONI PUBBLICHE DI CUI ALL'ARTICOLO 1, COMMA 2 DEL D.LGS. 165/2001 S.M.I;</w:t>
      </w:r>
      <w:bookmarkStart w:id="0" w:name="_GoBack"/>
      <w:bookmarkEnd w:id="0"/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lastRenderedPageBreak/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8)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comunicazione relativa al presente avviso è il seguente: 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Al fine della valutazione di merito, il/la sottoscritto/a presenta n. ____ titoli e curriculum professionale, redatto in carta libera, datato e firmato. Tutti i documenti e titoli presentati sono indicati nell’allegato elenco redatto in triplice copia in carta semplice. I titoli, le certificazioni e le pubblicazioni possono essere autocertificati nei casi e nei limiti previsti dalla vigente normativa, allegando le relative fotocopie al fine di una corretta valutazione.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675149" w:rsidP="00675149">
      <w:r>
        <w:rPr>
          <w:rFonts w:ascii="Verdana" w:hAnsi="Verdana" w:cs="Verdana"/>
          <w:color w:val="00000A"/>
        </w:rPr>
        <w:t>FIRMA _________________________________________</w:t>
      </w:r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1A2E13"/>
    <w:rsid w:val="003D0155"/>
    <w:rsid w:val="00615B34"/>
    <w:rsid w:val="00675149"/>
    <w:rsid w:val="00941548"/>
    <w:rsid w:val="00C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7CF7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3</cp:revision>
  <dcterms:created xsi:type="dcterms:W3CDTF">2021-06-04T08:10:00Z</dcterms:created>
  <dcterms:modified xsi:type="dcterms:W3CDTF">2021-06-04T08:11:00Z</dcterms:modified>
</cp:coreProperties>
</file>